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B4" w:rsidRPr="00ED3353" w:rsidRDefault="009B44B4" w:rsidP="009B44B4">
      <w:pPr>
        <w:ind w:right="-31"/>
        <w:jc w:val="right"/>
        <w:rPr>
          <w:b/>
          <w:sz w:val="20"/>
          <w:szCs w:val="20"/>
          <w:lang w:val="hy-AM"/>
        </w:rPr>
      </w:pPr>
      <w:r w:rsidRPr="00ED3353">
        <w:rPr>
          <w:b/>
          <w:sz w:val="20"/>
          <w:szCs w:val="20"/>
          <w:lang w:val="hy-AM"/>
        </w:rPr>
        <w:t>Հավելված՝</w:t>
      </w:r>
    </w:p>
    <w:p w:rsidR="007D3EF3" w:rsidRPr="00ED3353" w:rsidRDefault="009B44B4" w:rsidP="009B44B4">
      <w:pPr>
        <w:ind w:right="-31"/>
        <w:jc w:val="right"/>
        <w:rPr>
          <w:b/>
          <w:sz w:val="20"/>
          <w:szCs w:val="20"/>
        </w:rPr>
      </w:pPr>
      <w:r w:rsidRPr="00ED3353">
        <w:rPr>
          <w:b/>
          <w:sz w:val="20"/>
          <w:szCs w:val="20"/>
          <w:lang w:val="hy-AM"/>
        </w:rPr>
        <w:t xml:space="preserve">Հայաստանի </w:t>
      </w:r>
      <w:r w:rsidR="007D3EF3" w:rsidRPr="00ED3353">
        <w:rPr>
          <w:b/>
          <w:sz w:val="20"/>
          <w:szCs w:val="20"/>
          <w:lang w:val="hy-AM"/>
        </w:rPr>
        <w:t>Հանրապետության</w:t>
      </w:r>
    </w:p>
    <w:p w:rsidR="007D3EF3" w:rsidRPr="00ED3353" w:rsidRDefault="007D3EF3" w:rsidP="009B44B4">
      <w:pPr>
        <w:ind w:right="-31"/>
        <w:jc w:val="right"/>
        <w:rPr>
          <w:b/>
          <w:sz w:val="20"/>
          <w:szCs w:val="20"/>
          <w:lang w:val="hy-AM"/>
        </w:rPr>
      </w:pPr>
      <w:r w:rsidRPr="00ED3353">
        <w:rPr>
          <w:b/>
          <w:sz w:val="20"/>
          <w:szCs w:val="20"/>
          <w:lang w:val="hy-AM"/>
        </w:rPr>
        <w:t>Շիրակի մարզի Գյումրի համայնքի</w:t>
      </w:r>
    </w:p>
    <w:p w:rsidR="007D3EF3" w:rsidRPr="00ED3353" w:rsidRDefault="00AC17D6" w:rsidP="009B44B4">
      <w:pPr>
        <w:ind w:right="-31"/>
        <w:jc w:val="right"/>
        <w:rPr>
          <w:b/>
          <w:sz w:val="20"/>
          <w:szCs w:val="20"/>
          <w:lang w:val="hy-AM"/>
        </w:rPr>
      </w:pPr>
      <w:r w:rsidRPr="00ED3353">
        <w:rPr>
          <w:b/>
          <w:sz w:val="20"/>
          <w:szCs w:val="20"/>
          <w:lang w:val="hy-AM"/>
        </w:rPr>
        <w:t>ա</w:t>
      </w:r>
      <w:r w:rsidR="007D3EF3" w:rsidRPr="00ED3353">
        <w:rPr>
          <w:b/>
          <w:sz w:val="20"/>
          <w:szCs w:val="20"/>
          <w:lang w:val="hy-AM"/>
        </w:rPr>
        <w:t>վագանու</w:t>
      </w:r>
      <w:r w:rsidR="00DB48B5" w:rsidRPr="00ED3353">
        <w:rPr>
          <w:b/>
          <w:sz w:val="20"/>
          <w:szCs w:val="20"/>
          <w:lang w:val="hy-AM"/>
        </w:rPr>
        <w:t xml:space="preserve"> 202</w:t>
      </w:r>
      <w:r w:rsidR="006A6F24" w:rsidRPr="00ED3353">
        <w:rPr>
          <w:b/>
          <w:sz w:val="20"/>
          <w:szCs w:val="20"/>
          <w:lang w:val="hy-AM"/>
        </w:rPr>
        <w:t>4</w:t>
      </w:r>
      <w:r w:rsidR="007D3EF3" w:rsidRPr="00ED3353">
        <w:rPr>
          <w:b/>
          <w:sz w:val="20"/>
          <w:szCs w:val="20"/>
          <w:lang w:val="hy-AM"/>
        </w:rPr>
        <w:t xml:space="preserve"> թվականի  </w:t>
      </w:r>
      <w:r w:rsidR="006A6F24" w:rsidRPr="00ED3353">
        <w:rPr>
          <w:b/>
          <w:sz w:val="20"/>
          <w:szCs w:val="20"/>
          <w:lang w:val="hy-AM"/>
        </w:rPr>
        <w:t>մարտի _______</w:t>
      </w:r>
      <w:r w:rsidR="007D3EF3" w:rsidRPr="00ED3353">
        <w:rPr>
          <w:b/>
          <w:sz w:val="20"/>
          <w:szCs w:val="20"/>
          <w:lang w:val="hy-AM"/>
        </w:rPr>
        <w:t xml:space="preserve"> </w:t>
      </w:r>
    </w:p>
    <w:p w:rsidR="007D3EF3" w:rsidRPr="00ED3353" w:rsidRDefault="007D3EF3" w:rsidP="009B44B4">
      <w:pPr>
        <w:ind w:right="-31"/>
        <w:jc w:val="right"/>
        <w:rPr>
          <w:sz w:val="20"/>
          <w:szCs w:val="20"/>
          <w:lang w:val="hy-AM"/>
        </w:rPr>
      </w:pPr>
      <w:r w:rsidRPr="00ED3353">
        <w:rPr>
          <w:b/>
          <w:sz w:val="20"/>
          <w:szCs w:val="20"/>
          <w:lang w:val="hy-AM"/>
        </w:rPr>
        <w:t xml:space="preserve">N   </w:t>
      </w:r>
      <w:r w:rsidR="006A6F24" w:rsidRPr="00ED3353">
        <w:rPr>
          <w:b/>
          <w:sz w:val="20"/>
          <w:szCs w:val="20"/>
          <w:lang w:val="hy-AM"/>
        </w:rPr>
        <w:t xml:space="preserve">    </w:t>
      </w:r>
      <w:r w:rsidRPr="00ED3353">
        <w:rPr>
          <w:b/>
          <w:sz w:val="20"/>
          <w:szCs w:val="20"/>
          <w:lang w:val="hy-AM"/>
        </w:rPr>
        <w:t xml:space="preserve"> որոշման</w:t>
      </w:r>
    </w:p>
    <w:p w:rsidR="007D3EF3" w:rsidRPr="00ED3353" w:rsidRDefault="007D3EF3" w:rsidP="007D3EF3">
      <w:pPr>
        <w:ind w:right="-567"/>
        <w:rPr>
          <w:b/>
          <w:sz w:val="28"/>
          <w:szCs w:val="28"/>
          <w:lang w:val="hy-AM"/>
        </w:rPr>
      </w:pPr>
    </w:p>
    <w:p w:rsidR="007140F9" w:rsidRPr="00ED3353" w:rsidRDefault="00972C39" w:rsidP="00972C39">
      <w:pPr>
        <w:jc w:val="center"/>
        <w:rPr>
          <w:b/>
          <w:bCs/>
          <w:szCs w:val="24"/>
          <w:lang w:val="hy-AM"/>
        </w:rPr>
      </w:pPr>
      <w:r w:rsidRPr="00ED3353">
        <w:rPr>
          <w:b/>
          <w:bCs/>
          <w:szCs w:val="24"/>
          <w:lang w:val="hy-AM"/>
        </w:rPr>
        <w:t>ՀԱՇՎԵՏՎՈՒԹՅՈՒՆ</w:t>
      </w:r>
    </w:p>
    <w:p w:rsidR="00972C39" w:rsidRPr="00ED3353" w:rsidRDefault="006A6F24" w:rsidP="00972C39">
      <w:pPr>
        <w:jc w:val="center"/>
        <w:rPr>
          <w:b/>
          <w:bCs/>
          <w:szCs w:val="24"/>
          <w:lang w:val="hy-AM"/>
        </w:rPr>
      </w:pPr>
      <w:r w:rsidRPr="00ED3353">
        <w:rPr>
          <w:b/>
          <w:bCs/>
          <w:szCs w:val="24"/>
          <w:lang w:val="hy-AM"/>
        </w:rPr>
        <w:t>2023</w:t>
      </w:r>
      <w:r w:rsidR="00936CF2" w:rsidRPr="00ED3353">
        <w:rPr>
          <w:b/>
          <w:bCs/>
          <w:szCs w:val="24"/>
          <w:lang w:val="hy-AM"/>
        </w:rPr>
        <w:t xml:space="preserve"> </w:t>
      </w:r>
      <w:r w:rsidR="00972C39" w:rsidRPr="00ED3353">
        <w:rPr>
          <w:b/>
          <w:bCs/>
          <w:szCs w:val="24"/>
          <w:lang w:val="hy-AM"/>
        </w:rPr>
        <w:t xml:space="preserve">ԹՎԱԿԱՆԻՆ ԳՅՈՒՄՐԻ ՀԱՄԱՅՆՔԻ </w:t>
      </w:r>
      <w:r w:rsidR="00F31F3C" w:rsidRPr="00ED3353">
        <w:rPr>
          <w:b/>
          <w:bCs/>
          <w:szCs w:val="24"/>
          <w:lang w:val="hy-AM"/>
        </w:rPr>
        <w:t>ՏԱՐԵԿԱՆ ԱՇԽԱՏԱՆՔԱՅԻՆ ՊԼԱՆԻ</w:t>
      </w:r>
      <w:r w:rsidR="00972C39" w:rsidRPr="00ED3353">
        <w:rPr>
          <w:b/>
          <w:bCs/>
          <w:szCs w:val="24"/>
          <w:lang w:val="hy-AM"/>
        </w:rPr>
        <w:t xml:space="preserve">  ԻՐԱԿԱՆԱՑՄԱՆ ՎԵՐԱԲԵՐՅԱԼ</w:t>
      </w:r>
    </w:p>
    <w:p w:rsidR="00972C39" w:rsidRPr="00ED3353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Pr="00ED3353" w:rsidRDefault="00972C39" w:rsidP="00972C39">
      <w:pPr>
        <w:jc w:val="center"/>
        <w:rPr>
          <w:b/>
          <w:bCs/>
          <w:szCs w:val="24"/>
          <w:lang w:val="hy-AM"/>
        </w:rPr>
      </w:pPr>
      <w:r w:rsidRPr="00ED3353">
        <w:rPr>
          <w:b/>
          <w:bCs/>
          <w:szCs w:val="24"/>
          <w:lang w:val="hy-AM"/>
        </w:rPr>
        <w:t>1</w:t>
      </w:r>
      <w:r w:rsidR="00380F9C" w:rsidRPr="00ED3353">
        <w:rPr>
          <w:rFonts w:cs="Cambria Math"/>
          <w:b/>
          <w:bCs/>
          <w:szCs w:val="24"/>
          <w:lang w:val="hy-AM"/>
        </w:rPr>
        <w:t>.</w:t>
      </w:r>
      <w:r w:rsidRPr="00ED3353">
        <w:rPr>
          <w:b/>
          <w:bCs/>
          <w:szCs w:val="24"/>
          <w:lang w:val="hy-AM"/>
        </w:rPr>
        <w:t xml:space="preserve"> ՆԵՐԱԾՈՒԹՅՈՒՆ</w:t>
      </w:r>
    </w:p>
    <w:p w:rsidR="00972C39" w:rsidRPr="00ED3353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Pr="00ED3353" w:rsidRDefault="00972C39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 xml:space="preserve">ՀՀ </w:t>
      </w:r>
      <w:r w:rsidR="00F31F3C" w:rsidRPr="00ED3353">
        <w:rPr>
          <w:szCs w:val="24"/>
          <w:lang w:val="hy-AM"/>
        </w:rPr>
        <w:t>Շ</w:t>
      </w:r>
      <w:r w:rsidRPr="00ED3353">
        <w:rPr>
          <w:szCs w:val="24"/>
          <w:lang w:val="hy-AM"/>
        </w:rPr>
        <w:t>իրակի մարզի Գյումրի համայնքի</w:t>
      </w:r>
      <w:r w:rsidR="006A6F24" w:rsidRPr="00ED3353">
        <w:rPr>
          <w:szCs w:val="24"/>
          <w:lang w:val="hy-AM"/>
        </w:rPr>
        <w:t xml:space="preserve">  2023</w:t>
      </w:r>
      <w:r w:rsidRPr="00ED3353">
        <w:rPr>
          <w:szCs w:val="24"/>
          <w:lang w:val="hy-AM"/>
        </w:rPr>
        <w:t xml:space="preserve"> թվականի </w:t>
      </w:r>
      <w:r w:rsidR="00F31F3C" w:rsidRPr="00ED3353">
        <w:rPr>
          <w:szCs w:val="24"/>
          <w:lang w:val="hy-AM"/>
        </w:rPr>
        <w:t xml:space="preserve">տարեկան աշխատանքային պլանի </w:t>
      </w:r>
      <w:r w:rsidR="00036BE0" w:rsidRPr="00ED3353">
        <w:rPr>
          <w:szCs w:val="24"/>
          <w:lang w:val="hy-AM"/>
        </w:rPr>
        <w:t xml:space="preserve">իրականացման </w:t>
      </w:r>
      <w:r w:rsidR="000E3B6C" w:rsidRPr="00ED3353">
        <w:rPr>
          <w:szCs w:val="24"/>
          <w:lang w:val="hy-AM"/>
        </w:rPr>
        <w:t xml:space="preserve">վերաբերյալ </w:t>
      </w:r>
      <w:r w:rsidRPr="00ED3353">
        <w:rPr>
          <w:szCs w:val="24"/>
          <w:lang w:val="hy-AM"/>
        </w:rPr>
        <w:t>տարեկան հաշվետվությունը կազմվել է համայնքի ղեկավարին կից գործող համայնքի հնգամյա զարգացման ծրագրի և բյուջեի կառավարման գծով խորհրդակցական մարմնի և համայնքի աշխատակազմի կողմից իրականացված ոլորտային ծրագրերի մոնիթորինգի արդյունքում։</w:t>
      </w:r>
    </w:p>
    <w:p w:rsidR="00972C39" w:rsidRPr="00ED3353" w:rsidRDefault="00972C39" w:rsidP="00972C39">
      <w:pPr>
        <w:spacing w:line="276" w:lineRule="auto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ab/>
        <w:t>Գյումրի համայնքի տեղական ինքնակառավարման մարմինների գործունեության թափանցիկությունը ապահովելու, ինչպես նաև կատարվող աշխատանքների արդյունավետությունը բարձրացնելու նպատակով Գյումրի համայնքի</w:t>
      </w:r>
      <w:r w:rsidR="006A6F24" w:rsidRPr="00ED3353">
        <w:rPr>
          <w:szCs w:val="24"/>
          <w:lang w:val="hy-AM"/>
        </w:rPr>
        <w:t xml:space="preserve"> 2023</w:t>
      </w:r>
      <w:r w:rsidRPr="00ED3353">
        <w:rPr>
          <w:szCs w:val="24"/>
          <w:lang w:val="hy-AM"/>
        </w:rPr>
        <w:t xml:space="preserve"> թվականի</w:t>
      </w:r>
      <w:r w:rsidR="00F31F3C" w:rsidRPr="00ED3353">
        <w:rPr>
          <w:szCs w:val="24"/>
          <w:lang w:val="hy-AM"/>
        </w:rPr>
        <w:t xml:space="preserve"> տարեկան աշխատանքային պլանով ներառված</w:t>
      </w:r>
      <w:r w:rsidRPr="00ED3353">
        <w:rPr>
          <w:szCs w:val="24"/>
          <w:lang w:val="hy-AM"/>
        </w:rPr>
        <w:t xml:space="preserve"> ծրագրերի մոնիթորինգի և գնահատման աշխատանքներին ներգրավվել են ավագանու անդամներ և շահագրգիռ այլ անձինք։</w:t>
      </w:r>
    </w:p>
    <w:p w:rsidR="00972C39" w:rsidRPr="00ED3353" w:rsidRDefault="00972C39" w:rsidP="00972C39">
      <w:pPr>
        <w:jc w:val="center"/>
        <w:rPr>
          <w:b/>
          <w:bCs/>
          <w:szCs w:val="24"/>
          <w:lang w:val="hy-AM"/>
        </w:rPr>
      </w:pPr>
      <w:r w:rsidRPr="00ED3353">
        <w:rPr>
          <w:b/>
          <w:bCs/>
          <w:szCs w:val="24"/>
          <w:lang w:val="hy-AM"/>
        </w:rPr>
        <w:t>2</w:t>
      </w:r>
      <w:r w:rsidR="00380F9C" w:rsidRPr="00ED3353">
        <w:rPr>
          <w:rFonts w:cs="Cambria Math"/>
          <w:b/>
          <w:bCs/>
          <w:szCs w:val="24"/>
          <w:lang w:val="hy-AM"/>
        </w:rPr>
        <w:t>.</w:t>
      </w:r>
      <w:r w:rsidRPr="00ED3353">
        <w:rPr>
          <w:b/>
          <w:bCs/>
          <w:szCs w:val="24"/>
          <w:lang w:val="hy-AM"/>
        </w:rPr>
        <w:t xml:space="preserve"> ՄՈՆԻԹՈՐԻՆԳ ԵՎ ԳՆԱՀԱՏՈՒՄ</w:t>
      </w:r>
    </w:p>
    <w:p w:rsidR="00972C39" w:rsidRPr="00ED3353" w:rsidRDefault="00972C39" w:rsidP="00972C39">
      <w:pPr>
        <w:jc w:val="center"/>
        <w:rPr>
          <w:szCs w:val="24"/>
          <w:lang w:val="hy-AM"/>
        </w:rPr>
      </w:pPr>
    </w:p>
    <w:p w:rsidR="00972C39" w:rsidRPr="00ED3353" w:rsidRDefault="00972C39" w:rsidP="00972C39">
      <w:pPr>
        <w:spacing w:line="276" w:lineRule="auto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ab/>
        <w:t>Մոնիթորինգի նպատակը ոլորտային ծրագրերով նախատեսված միջոցառումների իրականացման ժամկետները, որակը և ծավալները, դրանց տեխնիկական առաջադրանքների և նախահաշիվների պահանջներին համապատասխան  իրականացնելն է և ընթացքում բացահայտված շեղումները վերանայելը կամ, ավելի բարդ դեպքերում՝ ծրագրային փաստաթղթերը վերանայելու և դրանցում փոփոխություններ ու լրացումներ կատարելու վերաբերյալ ՏԻՄ-երին առաջարկություններ ներկայացնելը։</w:t>
      </w:r>
    </w:p>
    <w:p w:rsidR="006B2EAC" w:rsidRPr="00ED3353" w:rsidRDefault="006B2EAC" w:rsidP="00972C39">
      <w:pPr>
        <w:spacing w:line="276" w:lineRule="auto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ab/>
        <w:t xml:space="preserve">Մոնիթորինգը և գնահատումն  իրականացվել է  </w:t>
      </w:r>
      <w:r w:rsidR="00F31F3C" w:rsidRPr="00ED3353">
        <w:rPr>
          <w:szCs w:val="24"/>
          <w:lang w:val="hy-AM"/>
        </w:rPr>
        <w:t xml:space="preserve">ՏԱՊ-ի </w:t>
      </w:r>
      <w:r w:rsidRPr="00ED3353">
        <w:rPr>
          <w:szCs w:val="24"/>
          <w:lang w:val="hy-AM"/>
        </w:rPr>
        <w:t>ֆինանսավորման պլանով և մոնիթորինգի անձնագրով սահմանված ցուցանիշների վերաբերյալ</w:t>
      </w:r>
      <w:r w:rsidR="00FD0E42" w:rsidRPr="00ED3353">
        <w:rPr>
          <w:szCs w:val="24"/>
          <w:lang w:val="hy-AM"/>
        </w:rPr>
        <w:t xml:space="preserve"> </w:t>
      </w:r>
      <w:r w:rsidRPr="00ED3353">
        <w:rPr>
          <w:szCs w:val="24"/>
          <w:lang w:val="hy-AM"/>
        </w:rPr>
        <w:t>տվյալների հավաքագրման, դրանց փաստացի արժեքները հաշվարկելու ելակետային ու թիրախային արժեքների հետ դրանք համեմատելու միջոցով։ Ցուցանիշների արժեքների շեղումները կամ դրանց պատճառները մեկնաբանված են  Հավելված 2-ի Ցուցանիշի շեղման մեկնաբանություն  սյունակում։</w:t>
      </w:r>
    </w:p>
    <w:p w:rsidR="006B2EAC" w:rsidRPr="00ED3353" w:rsidRDefault="006B2EAC" w:rsidP="00972C39">
      <w:pPr>
        <w:spacing w:line="276" w:lineRule="auto"/>
        <w:jc w:val="both"/>
        <w:rPr>
          <w:szCs w:val="24"/>
          <w:lang w:val="hy-AM"/>
        </w:rPr>
      </w:pPr>
    </w:p>
    <w:p w:rsidR="00FD0E42" w:rsidRPr="00ED3353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ED3353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ED3353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ED3353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6B2EAC" w:rsidRPr="00ED3353" w:rsidRDefault="00863A96" w:rsidP="00863A96">
      <w:pPr>
        <w:spacing w:line="276" w:lineRule="auto"/>
        <w:jc w:val="center"/>
        <w:rPr>
          <w:b/>
          <w:bCs/>
          <w:szCs w:val="24"/>
          <w:lang w:val="hy-AM"/>
        </w:rPr>
      </w:pPr>
      <w:r w:rsidRPr="00ED3353">
        <w:rPr>
          <w:b/>
          <w:bCs/>
          <w:szCs w:val="24"/>
          <w:lang w:val="hy-AM"/>
        </w:rPr>
        <w:t>3</w:t>
      </w:r>
      <w:r w:rsidR="00380F9C" w:rsidRPr="00ED3353">
        <w:rPr>
          <w:rFonts w:cs="Cambria Math"/>
          <w:b/>
          <w:bCs/>
          <w:szCs w:val="24"/>
          <w:lang w:val="hy-AM"/>
        </w:rPr>
        <w:t>.</w:t>
      </w:r>
      <w:r w:rsidRPr="00ED3353">
        <w:rPr>
          <w:b/>
          <w:bCs/>
          <w:szCs w:val="24"/>
          <w:lang w:val="hy-AM"/>
        </w:rPr>
        <w:t xml:space="preserve"> ԵԶՐԱԿԱՑՈՒԹՅՈՒՆ</w:t>
      </w:r>
    </w:p>
    <w:p w:rsidR="00863A96" w:rsidRPr="00ED3353" w:rsidRDefault="00863A96" w:rsidP="00863A96">
      <w:pPr>
        <w:spacing w:line="276" w:lineRule="auto"/>
        <w:jc w:val="both"/>
        <w:rPr>
          <w:szCs w:val="24"/>
          <w:lang w:val="hy-AM"/>
        </w:rPr>
      </w:pPr>
    </w:p>
    <w:p w:rsidR="00863A96" w:rsidRPr="00ED3353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>Համայնքի հնգամյա զարգացման ծրագրի կատարման արդյունավետությունը բարձրացնելու նպատակով համայնքի ավագանուն ներկայացվել է 202</w:t>
      </w:r>
      <w:r w:rsidR="006A6F24" w:rsidRPr="00ED3353">
        <w:rPr>
          <w:szCs w:val="24"/>
          <w:lang w:val="hy-AM"/>
        </w:rPr>
        <w:t>3</w:t>
      </w:r>
      <w:r w:rsidRPr="00ED3353">
        <w:rPr>
          <w:szCs w:val="24"/>
          <w:lang w:val="hy-AM"/>
        </w:rPr>
        <w:t xml:space="preserve"> թվականի Համայնքի տարեկան աշխատանքային պլան-ը (ՏԱՊ)։</w:t>
      </w:r>
    </w:p>
    <w:p w:rsidR="00863A96" w:rsidRPr="00ED3353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ED3353">
        <w:rPr>
          <w:szCs w:val="24"/>
          <w:lang w:val="hy-AM"/>
        </w:rPr>
        <w:t xml:space="preserve"> Տարեկան պլանավորումը հնարավորություն </w:t>
      </w:r>
      <w:r w:rsidR="00036BE0" w:rsidRPr="00ED3353">
        <w:rPr>
          <w:szCs w:val="24"/>
          <w:lang w:val="hy-AM"/>
        </w:rPr>
        <w:t xml:space="preserve">է տվել </w:t>
      </w:r>
      <w:r w:rsidRPr="00ED3353">
        <w:rPr>
          <w:szCs w:val="24"/>
          <w:lang w:val="hy-AM"/>
        </w:rPr>
        <w:t xml:space="preserve">ի մի բերել տարբեր աղբյուրներից </w:t>
      </w:r>
      <w:r w:rsidR="00EA7953" w:rsidRPr="00ED3353">
        <w:rPr>
          <w:szCs w:val="24"/>
          <w:lang w:val="hy-AM"/>
        </w:rPr>
        <w:t>(</w:t>
      </w:r>
      <w:r w:rsidRPr="00ED3353">
        <w:rPr>
          <w:szCs w:val="24"/>
          <w:lang w:val="hy-AM"/>
        </w:rPr>
        <w:t>համայնքի  և պետական բյուջեներ, սփյուռք, դոնոր, միջազգային, հասարակական կազմակերպություններ, ձեռներեցներ, բարերարներ, միջհամայնքային ծրագրեր և այլն</w:t>
      </w:r>
      <w:r w:rsidR="00EA7953" w:rsidRPr="00ED3353">
        <w:rPr>
          <w:szCs w:val="24"/>
          <w:lang w:val="hy-AM"/>
        </w:rPr>
        <w:t>)</w:t>
      </w:r>
      <w:r w:rsidRPr="00ED3353">
        <w:rPr>
          <w:szCs w:val="24"/>
          <w:lang w:val="hy-AM"/>
        </w:rPr>
        <w:t xml:space="preserve"> ֆինանսավորվող  ծրագրերն ու միջոցառումները։ </w:t>
      </w:r>
      <w:r w:rsidR="00F31F3C" w:rsidRPr="00ED3353">
        <w:rPr>
          <w:szCs w:val="24"/>
          <w:lang w:val="hy-AM"/>
        </w:rPr>
        <w:t>Ինչպես նաև արձանագրել շեղումները և դրանց պատճառները։ ՏԱՊ-ի իրականացման մոնիթորինգի և գնահատման տարեկան հա</w:t>
      </w:r>
      <w:r w:rsidR="00036BE0" w:rsidRPr="00ED3353">
        <w:rPr>
          <w:szCs w:val="24"/>
          <w:lang w:val="hy-AM"/>
        </w:rPr>
        <w:t>շ</w:t>
      </w:r>
      <w:r w:rsidR="00F31F3C" w:rsidRPr="00ED3353">
        <w:rPr>
          <w:szCs w:val="24"/>
          <w:lang w:val="hy-AM"/>
        </w:rPr>
        <w:t>վետվությունը հնարավորություն է ստեղծում հետագա ծրագրերում</w:t>
      </w:r>
      <w:r w:rsidR="00036BE0" w:rsidRPr="00ED3353">
        <w:rPr>
          <w:szCs w:val="24"/>
          <w:lang w:val="hy-AM"/>
        </w:rPr>
        <w:t xml:space="preserve"> փոփոխություններ և շտկումներ իրականացնելու համար։</w:t>
      </w:r>
    </w:p>
    <w:p w:rsidR="00863A96" w:rsidRPr="00ED3353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863A96" w:rsidRPr="00ED3353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7140F9" w:rsidRPr="00ED3353" w:rsidRDefault="007140F9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  <w:r w:rsidRPr="00ED3353">
        <w:rPr>
          <w:szCs w:val="24"/>
          <w:lang w:val="hy-AM"/>
        </w:rPr>
        <w:t>ՀԱՄԱՅՆՔԻ ՂԵԿԱՎԱՐ՝                                               Վ</w:t>
      </w:r>
      <w:r w:rsidR="00380F9C" w:rsidRPr="00ED3353">
        <w:rPr>
          <w:rFonts w:cs="Cambria Math"/>
          <w:szCs w:val="24"/>
          <w:lang w:val="hy-AM"/>
        </w:rPr>
        <w:t>.</w:t>
      </w:r>
      <w:r w:rsidRPr="00ED3353">
        <w:rPr>
          <w:szCs w:val="24"/>
          <w:lang w:val="hy-AM"/>
        </w:rPr>
        <w:t xml:space="preserve"> </w:t>
      </w:r>
      <w:r w:rsidR="003704D3" w:rsidRPr="00ED3353">
        <w:rPr>
          <w:szCs w:val="24"/>
          <w:lang w:val="hy-AM"/>
        </w:rPr>
        <w:t>ՍԱՄՍՈՆ</w:t>
      </w:r>
      <w:r w:rsidRPr="00ED3353">
        <w:rPr>
          <w:szCs w:val="24"/>
          <w:lang w:val="hy-AM"/>
        </w:rPr>
        <w:t>ՅԱՆ</w:t>
      </w: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2825C2" w:rsidRPr="00ED3353" w:rsidRDefault="002825C2" w:rsidP="00972C39">
      <w:pPr>
        <w:jc w:val="center"/>
        <w:rPr>
          <w:szCs w:val="24"/>
          <w:lang w:val="hy-AM"/>
        </w:rPr>
      </w:pPr>
    </w:p>
    <w:p w:rsidR="00F31F3C" w:rsidRPr="00ED3353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Pr="00ED3353" w:rsidRDefault="00F31F3C" w:rsidP="001A59D0">
      <w:pPr>
        <w:jc w:val="right"/>
        <w:rPr>
          <w:sz w:val="18"/>
          <w:szCs w:val="18"/>
          <w:lang w:val="hy-AM"/>
        </w:rPr>
      </w:pPr>
    </w:p>
    <w:p w:rsidR="008B79F2" w:rsidRPr="00ED3353" w:rsidRDefault="008B79F2" w:rsidP="008B79F2">
      <w:pPr>
        <w:jc w:val="right"/>
        <w:rPr>
          <w:sz w:val="18"/>
          <w:szCs w:val="18"/>
          <w:lang w:val="hy-AM"/>
        </w:rPr>
      </w:pPr>
    </w:p>
    <w:p w:rsidR="008B79F2" w:rsidRPr="00ED3353" w:rsidRDefault="008B79F2" w:rsidP="008B79F2">
      <w:pPr>
        <w:jc w:val="right"/>
        <w:rPr>
          <w:sz w:val="18"/>
          <w:szCs w:val="18"/>
          <w:lang w:val="hy-AM"/>
        </w:rPr>
      </w:pPr>
      <w:r w:rsidRPr="00ED3353">
        <w:rPr>
          <w:sz w:val="18"/>
          <w:szCs w:val="18"/>
          <w:lang w:val="hy-AM"/>
        </w:rPr>
        <w:t>Աղյուսակ 1</w:t>
      </w:r>
    </w:p>
    <w:p w:rsidR="008B79F2" w:rsidRPr="00ED3353" w:rsidRDefault="008B79F2" w:rsidP="008B79F2">
      <w:pPr>
        <w:jc w:val="center"/>
        <w:rPr>
          <w:b/>
          <w:sz w:val="22"/>
          <w:lang w:val="hy-AM"/>
        </w:rPr>
      </w:pPr>
      <w:r w:rsidRPr="00ED3353">
        <w:rPr>
          <w:b/>
          <w:sz w:val="22"/>
          <w:lang w:val="hy-AM"/>
        </w:rPr>
        <w:t xml:space="preserve">ՏԵՂԵԿԱՏՎՈՒԹՅՈՒՆ </w:t>
      </w:r>
    </w:p>
    <w:p w:rsidR="008B79F2" w:rsidRPr="00ED3353" w:rsidRDefault="008B79F2" w:rsidP="008B79F2">
      <w:pPr>
        <w:jc w:val="center"/>
        <w:rPr>
          <w:b/>
          <w:szCs w:val="24"/>
          <w:lang w:val="hy-AM"/>
        </w:rPr>
      </w:pPr>
    </w:p>
    <w:p w:rsidR="008B79F2" w:rsidRPr="00ED3353" w:rsidRDefault="008B79F2" w:rsidP="008B79F2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ED3353">
        <w:rPr>
          <w:b/>
          <w:sz w:val="22"/>
          <w:lang w:val="hy-AM"/>
        </w:rPr>
        <w:t>2023 ԹՎԱԿԱՆԻ ՏԱՐԵԿԱՆ ԱՇԽԱՏԱՆՔԱՅԻՆ ՊԼԱՆԻ ՖԻՆԱՆՍԱՎՈՐՄԱՆ ՎԵՐԱԲԵՐՅԱԼ</w:t>
      </w:r>
    </w:p>
    <w:p w:rsidR="008B79F2" w:rsidRPr="00ED3353" w:rsidRDefault="008B79F2" w:rsidP="008B79F2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ED3353">
        <w:rPr>
          <w:b/>
          <w:sz w:val="22"/>
          <w:lang w:val="hy-AM"/>
        </w:rPr>
        <w:t xml:space="preserve"> </w:t>
      </w:r>
    </w:p>
    <w:p w:rsidR="008B79F2" w:rsidRPr="00ED3353" w:rsidRDefault="008B79F2" w:rsidP="008B79F2">
      <w:pPr>
        <w:rPr>
          <w:szCs w:val="24"/>
          <w:lang w:val="hy-AM"/>
        </w:rPr>
      </w:pPr>
    </w:p>
    <w:tbl>
      <w:tblPr>
        <w:tblW w:w="10899" w:type="dxa"/>
        <w:tblInd w:w="-885" w:type="dxa"/>
        <w:tblLook w:val="04A0"/>
      </w:tblPr>
      <w:tblGrid>
        <w:gridCol w:w="5735"/>
        <w:gridCol w:w="1490"/>
        <w:gridCol w:w="765"/>
        <w:gridCol w:w="678"/>
        <w:gridCol w:w="745"/>
        <w:gridCol w:w="721"/>
        <w:gridCol w:w="765"/>
      </w:tblGrid>
      <w:tr w:rsidR="008B79F2" w:rsidRPr="00ED3353" w:rsidTr="00EB71E4">
        <w:trPr>
          <w:trHeight w:val="506"/>
        </w:trPr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ED3353">
              <w:rPr>
                <w:rFonts w:eastAsia="Times New Roman" w:cs="Times New Roman"/>
                <w:b/>
                <w:sz w:val="20"/>
                <w:szCs w:val="20"/>
              </w:rPr>
              <w:t>ՊԱՐՏԱԴԻՐ ԽՆԴԻՐ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20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3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Թ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.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 xml:space="preserve"> 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ՆԱԽԱՏԵՍՎԱԾ (ՀԱԶ. ԴՐԱՄ)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20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3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Թ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.</w:t>
            </w:r>
            <w:r w:rsidRPr="00ED3353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 xml:space="preserve"> </w:t>
            </w: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ՓԱՍՏԱՑԻ (ՀԱԶ. ԴՐԱՄ)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</w:tr>
      <w:tr w:rsidR="008B79F2" w:rsidRPr="00ED3353" w:rsidTr="00EB71E4">
        <w:trPr>
          <w:trHeight w:val="2783"/>
        </w:trPr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9F2" w:rsidRPr="00ED3353" w:rsidRDefault="008B79F2" w:rsidP="00EB71E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9F2" w:rsidRPr="00ED3353" w:rsidRDefault="008B79F2" w:rsidP="00EB71E4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79F2" w:rsidRPr="00ED3353" w:rsidRDefault="008B79F2" w:rsidP="00EB71E4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ED3353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</w:tr>
      <w:tr w:rsidR="008B79F2" w:rsidRPr="00ED3353" w:rsidTr="00EB71E4">
        <w:trPr>
          <w:trHeight w:val="75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Գործարար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ձեռնարկատիրության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91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2.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գույքի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կառավարում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F91A6E" w:rsidP="00F91A6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122068</w:t>
            </w:r>
            <w:r w:rsidR="008B79F2" w:rsidRPr="00ED3353">
              <w:rPr>
                <w:rFonts w:eastAsia="Times New Roman" w:cs="Times New Roman"/>
                <w:sz w:val="20"/>
                <w:szCs w:val="20"/>
              </w:rPr>
              <w:t>.</w:t>
            </w:r>
            <w:r w:rsidRPr="00ED335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F91A6E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122068.2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200711.2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200711.2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109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3.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Նախադպրոցական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կրթություն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արտադպրոցական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դաստիարակություն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1889847.9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45352.0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1844495.9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1822825.9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38973.6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1783852.3</w:t>
            </w:r>
          </w:p>
        </w:tc>
      </w:tr>
      <w:tr w:rsidR="008B79F2" w:rsidRPr="00ED3353" w:rsidTr="00EB71E4">
        <w:trPr>
          <w:trHeight w:val="97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4.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մշակութային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768249.5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54777.5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713472.0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146737.2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35969.6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110767.6</w:t>
            </w:r>
          </w:p>
        </w:tc>
      </w:tr>
      <w:tr w:rsidR="008B79F2" w:rsidRPr="00ED3353" w:rsidTr="00EB71E4">
        <w:trPr>
          <w:trHeight w:val="112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5.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սոցիալական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66710.0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66710.0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34047.6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34047.6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119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6.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մարզական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ֆիզիկական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կուլտուրայի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առողջ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ապրելակերպի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խրախուսում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97226.0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97226.0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142948.8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142948.8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98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7.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բնակարանային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շինարարության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600000.0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  <w:r w:rsidRPr="00ED3353">
              <w:rPr>
                <w:rFonts w:eastAsia="Times New Roman" w:cs="Cambria Math"/>
                <w:sz w:val="20"/>
                <w:szCs w:val="20"/>
              </w:rPr>
              <w:t>.</w:t>
            </w:r>
            <w:r w:rsidRPr="00ED3353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600000.0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203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lastRenderedPageBreak/>
              <w:t xml:space="preserve">8.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բնակավայրերի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կառուցապատում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բարեկարգում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կանաչապատում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աղբահանություն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սանիտարական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մաքրում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կոմունալ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տնտեսության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ինչպես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նաև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գերեզմանատների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գործունեության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EB71E4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5119851.4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EB71E4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2076851.4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EB71E4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3043000.0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2565543.1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1133086.1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1432457.0</w:t>
            </w:r>
          </w:p>
        </w:tc>
      </w:tr>
      <w:tr w:rsidR="008B79F2" w:rsidRPr="00ED3353" w:rsidTr="00EB71E4">
        <w:trPr>
          <w:trHeight w:val="1201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9.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տրանսպորտի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ճանապարհային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ենթակառուցվածքների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շահագործում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EB71E4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2215693.6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EB71E4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2106490.6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9661F7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109203.0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2396905.3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2168583.2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228322.1</w:t>
            </w:r>
          </w:p>
        </w:tc>
      </w:tr>
      <w:tr w:rsidR="008B79F2" w:rsidRPr="00ED3353" w:rsidTr="00EB71E4">
        <w:trPr>
          <w:trHeight w:val="84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10.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Աջակցություն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պետական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իրականացմանը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2400.0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2400.0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260.0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260.0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11.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Աղետների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ռիսկերի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նվազեցման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արտակարգ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իրավիճակներում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ու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քաղաքացիական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12.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գյուղատնտեսության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126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13.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Շրջակա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143067.8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52465.0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90602.8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145121.3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49136.6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95984.7</w:t>
            </w:r>
          </w:p>
        </w:tc>
      </w:tr>
      <w:tr w:rsidR="008B79F2" w:rsidRPr="00ED3353" w:rsidTr="00EB71E4">
        <w:trPr>
          <w:trHeight w:val="1081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14.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Համայնքնում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զբոսաշրջության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1149500.0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39500.0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1110000.0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1683551.4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18551.4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1665000.0</w:t>
            </w:r>
          </w:p>
        </w:tc>
      </w:tr>
      <w:tr w:rsidR="008B79F2" w:rsidRPr="00ED3353" w:rsidTr="00EB71E4">
        <w:trPr>
          <w:trHeight w:val="851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15.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երիտասարդության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խնդիրների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լուծմանն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ուղղված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48960.0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48960.0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9463.9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9463.9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16.Համայնքում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ծնելիության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բազմազավակության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17.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առողջության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բարելավվման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արդյունավետ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մատչելի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առաջնային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բժշկական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սպասարկման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պայմանների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ստեղծում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669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18.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կյանքին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հաշմանդամների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մասնակցության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240.0</w:t>
            </w: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B79F2" w:rsidRPr="00ED3353" w:rsidTr="00EB71E4">
        <w:trPr>
          <w:trHeight w:val="42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19.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Բարեգործության</w:t>
            </w:r>
            <w:proofErr w:type="spellEnd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B79F2" w:rsidRPr="00ED3353" w:rsidRDefault="008B79F2" w:rsidP="00EB71E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D3353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</w:tbl>
    <w:p w:rsidR="008B79F2" w:rsidRPr="00ED3353" w:rsidRDefault="008B79F2" w:rsidP="008B79F2">
      <w:pPr>
        <w:rPr>
          <w:szCs w:val="24"/>
        </w:rPr>
      </w:pPr>
    </w:p>
    <w:p w:rsidR="002E69DE" w:rsidRPr="00ED3353" w:rsidRDefault="002E69DE">
      <w:pPr>
        <w:rPr>
          <w:szCs w:val="24"/>
        </w:rPr>
      </w:pPr>
    </w:p>
    <w:p w:rsidR="007076DD" w:rsidRPr="00ED3353" w:rsidRDefault="007076DD">
      <w:pPr>
        <w:rPr>
          <w:szCs w:val="24"/>
        </w:rPr>
      </w:pPr>
    </w:p>
    <w:p w:rsidR="007076DD" w:rsidRPr="00ED3353" w:rsidRDefault="007076DD">
      <w:pPr>
        <w:rPr>
          <w:szCs w:val="24"/>
        </w:rPr>
      </w:pPr>
    </w:p>
    <w:p w:rsidR="005E3939" w:rsidRPr="00ED3353" w:rsidRDefault="005E3939">
      <w:pPr>
        <w:rPr>
          <w:szCs w:val="24"/>
        </w:rPr>
      </w:pPr>
    </w:p>
    <w:p w:rsidR="007D3EF3" w:rsidRPr="00ED3353" w:rsidRDefault="007D3EF3">
      <w:pPr>
        <w:rPr>
          <w:szCs w:val="24"/>
        </w:rPr>
      </w:pPr>
    </w:p>
    <w:p w:rsidR="00F0743C" w:rsidRPr="00ED3353" w:rsidRDefault="000528AD" w:rsidP="00F0743C">
      <w:pPr>
        <w:jc w:val="right"/>
        <w:rPr>
          <w:sz w:val="18"/>
          <w:szCs w:val="18"/>
        </w:rPr>
      </w:pPr>
      <w:proofErr w:type="spellStart"/>
      <w:r w:rsidRPr="00ED3353">
        <w:rPr>
          <w:sz w:val="18"/>
          <w:szCs w:val="18"/>
        </w:rPr>
        <w:t>Աղյուսակ</w:t>
      </w:r>
      <w:proofErr w:type="spellEnd"/>
      <w:r w:rsidR="00F0743C" w:rsidRPr="00ED3353">
        <w:rPr>
          <w:sz w:val="18"/>
          <w:szCs w:val="18"/>
        </w:rPr>
        <w:t xml:space="preserve"> 2</w:t>
      </w:r>
    </w:p>
    <w:p w:rsidR="00212A84" w:rsidRPr="00ED3353" w:rsidRDefault="00212A84" w:rsidP="005E3939">
      <w:pPr>
        <w:jc w:val="center"/>
        <w:rPr>
          <w:b/>
          <w:sz w:val="22"/>
        </w:rPr>
      </w:pPr>
    </w:p>
    <w:p w:rsidR="007140F9" w:rsidRPr="00ED3353" w:rsidRDefault="007140F9" w:rsidP="005E3939">
      <w:pPr>
        <w:jc w:val="center"/>
        <w:rPr>
          <w:b/>
          <w:sz w:val="22"/>
        </w:rPr>
      </w:pPr>
      <w:r w:rsidRPr="00ED3353">
        <w:rPr>
          <w:b/>
          <w:sz w:val="22"/>
        </w:rPr>
        <w:t xml:space="preserve">ՏԵՂԵԿԱՏՎՈՒԹՅՈՒՆ </w:t>
      </w:r>
    </w:p>
    <w:p w:rsidR="007140F9" w:rsidRPr="00ED3353" w:rsidRDefault="007140F9" w:rsidP="005E3939">
      <w:pPr>
        <w:jc w:val="center"/>
        <w:rPr>
          <w:b/>
          <w:sz w:val="22"/>
        </w:rPr>
      </w:pPr>
    </w:p>
    <w:p w:rsidR="005E3939" w:rsidRPr="00ED3353" w:rsidRDefault="00290283" w:rsidP="00F31F3C">
      <w:pPr>
        <w:pBdr>
          <w:bottom w:val="single" w:sz="4" w:space="31" w:color="auto"/>
        </w:pBdr>
        <w:jc w:val="center"/>
        <w:rPr>
          <w:b/>
          <w:sz w:val="22"/>
        </w:rPr>
      </w:pPr>
      <w:r w:rsidRPr="00ED3353">
        <w:rPr>
          <w:b/>
          <w:sz w:val="22"/>
          <w:lang w:val="hy-AM"/>
        </w:rPr>
        <w:t>20</w:t>
      </w:r>
      <w:r w:rsidR="006A6F24" w:rsidRPr="00ED3353">
        <w:rPr>
          <w:b/>
          <w:sz w:val="22"/>
        </w:rPr>
        <w:t xml:space="preserve">23 </w:t>
      </w:r>
      <w:r w:rsidR="00F31F3C" w:rsidRPr="00ED3353">
        <w:rPr>
          <w:b/>
          <w:sz w:val="22"/>
          <w:lang w:val="hy-AM"/>
        </w:rPr>
        <w:t xml:space="preserve">ԹՎԱԿԱՆԻ ՏԱՐԵԿԱՆ ԱՇԽԱՏԱՆՔԱՅԻՆ ՊԼԱՆԻ </w:t>
      </w:r>
      <w:r w:rsidR="00940EA8" w:rsidRPr="00ED3353">
        <w:rPr>
          <w:b/>
          <w:sz w:val="22"/>
          <w:lang w:val="hy-AM"/>
        </w:rPr>
        <w:t>ՖԻՆԱՆՍԱՎՈՐՄԱ</w:t>
      </w:r>
      <w:r w:rsidR="00686943" w:rsidRPr="00ED3353">
        <w:rPr>
          <w:b/>
          <w:sz w:val="22"/>
        </w:rPr>
        <w:t>Ն</w:t>
      </w:r>
      <w:r w:rsidR="00940EA8" w:rsidRPr="00ED3353">
        <w:rPr>
          <w:b/>
          <w:sz w:val="22"/>
        </w:rPr>
        <w:t xml:space="preserve"> </w:t>
      </w:r>
      <w:r w:rsidR="00F31F3C" w:rsidRPr="00ED3353">
        <w:rPr>
          <w:b/>
          <w:sz w:val="22"/>
          <w:lang w:val="hy-AM"/>
        </w:rPr>
        <w:t>ՎԵՐԱԲԵՐՅԱԼ</w:t>
      </w:r>
      <w:r w:rsidR="00450949" w:rsidRPr="00ED3353">
        <w:rPr>
          <w:b/>
          <w:sz w:val="22"/>
        </w:rPr>
        <w:t xml:space="preserve"> </w:t>
      </w:r>
      <w:r w:rsidR="00686943" w:rsidRPr="00ED3353">
        <w:rPr>
          <w:b/>
          <w:sz w:val="22"/>
        </w:rPr>
        <w:t>ԱՂՅՈՒՍԱԿՈՒՄ</w:t>
      </w:r>
      <w:r w:rsidR="00F31F3C" w:rsidRPr="00ED3353">
        <w:rPr>
          <w:b/>
          <w:sz w:val="22"/>
          <w:lang w:val="hy-AM"/>
        </w:rPr>
        <w:t xml:space="preserve"> </w:t>
      </w:r>
      <w:r w:rsidR="005E3939" w:rsidRPr="00ED3353">
        <w:rPr>
          <w:b/>
          <w:sz w:val="22"/>
        </w:rPr>
        <w:t>ՆԵՐԱՌՎԱԾ ԾՐԱԳՐԵՐԻ ՄՈՆԻԹՈՐԻՆԳԻ</w:t>
      </w:r>
      <w:r w:rsidR="00F31F3C" w:rsidRPr="00ED3353">
        <w:rPr>
          <w:b/>
          <w:sz w:val="22"/>
          <w:lang w:val="hy-AM"/>
        </w:rPr>
        <w:t xml:space="preserve"> </w:t>
      </w:r>
      <w:r w:rsidR="005E3939" w:rsidRPr="00ED3353">
        <w:rPr>
          <w:b/>
          <w:sz w:val="22"/>
        </w:rPr>
        <w:t>ԵՎ</w:t>
      </w:r>
      <w:r w:rsidR="007140F9" w:rsidRPr="00ED3353">
        <w:rPr>
          <w:b/>
          <w:sz w:val="22"/>
        </w:rPr>
        <w:t xml:space="preserve"> </w:t>
      </w:r>
      <w:r w:rsidR="005E3939" w:rsidRPr="00ED3353">
        <w:rPr>
          <w:b/>
          <w:sz w:val="22"/>
        </w:rPr>
        <w:t xml:space="preserve">ԳՆԱՀԱՏՄԱՆ ՎԵՐԱԲԵՐՅԱԼ </w:t>
      </w:r>
    </w:p>
    <w:p w:rsidR="005E3939" w:rsidRPr="00ED3353" w:rsidRDefault="005E3939" w:rsidP="005E3939">
      <w:pPr>
        <w:jc w:val="center"/>
        <w:rPr>
          <w:b/>
          <w:szCs w:val="24"/>
        </w:rPr>
      </w:pPr>
    </w:p>
    <w:p w:rsidR="00F31F3C" w:rsidRPr="00ED3353" w:rsidRDefault="00F31F3C" w:rsidP="005E3939">
      <w:pPr>
        <w:jc w:val="center"/>
        <w:rPr>
          <w:b/>
          <w:szCs w:val="24"/>
        </w:rPr>
      </w:pPr>
    </w:p>
    <w:tbl>
      <w:tblPr>
        <w:tblW w:w="112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9"/>
        <w:gridCol w:w="142"/>
        <w:gridCol w:w="567"/>
        <w:gridCol w:w="46"/>
        <w:gridCol w:w="379"/>
        <w:gridCol w:w="25"/>
        <w:gridCol w:w="21"/>
        <w:gridCol w:w="142"/>
        <w:gridCol w:w="269"/>
        <w:gridCol w:w="298"/>
        <w:gridCol w:w="4665"/>
        <w:gridCol w:w="28"/>
      </w:tblGrid>
      <w:tr w:rsidR="005E3939" w:rsidRPr="00ED3353" w:rsidTr="00875FF1">
        <w:trPr>
          <w:gridAfter w:val="1"/>
          <w:wAfter w:w="28" w:type="dxa"/>
          <w:trHeight w:val="4057"/>
        </w:trPr>
        <w:tc>
          <w:tcPr>
            <w:tcW w:w="4821" w:type="dxa"/>
            <w:gridSpan w:val="2"/>
            <w:shd w:val="clear" w:color="auto" w:fill="D9D9D9" w:themeFill="background1" w:themeFillShade="D9"/>
          </w:tcPr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ED3353" w:rsidRDefault="005E3939" w:rsidP="00AC0293">
            <w:pPr>
              <w:jc w:val="center"/>
              <w:rPr>
                <w:b/>
                <w:sz w:val="20"/>
                <w:szCs w:val="20"/>
              </w:rPr>
            </w:pPr>
            <w:r w:rsidRPr="00ED3353">
              <w:rPr>
                <w:b/>
                <w:bCs/>
                <w:sz w:val="20"/>
                <w:szCs w:val="20"/>
                <w:lang w:eastAsia="ru-RU"/>
              </w:rPr>
              <w:t>ՏՐԱՄԱԲԱՆԱԿԱՆ ՄՈԴԵԼԻ ԲԱՂԱԴՐԻՉ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ED335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ED3353">
              <w:rPr>
                <w:b/>
                <w:bCs/>
                <w:sz w:val="18"/>
                <w:szCs w:val="18"/>
                <w:lang w:eastAsia="ru-RU"/>
              </w:rPr>
              <w:t>ՑՈՒՑԱՆԻՇԻ ԹԻՐԱԽԱՅԻՆ ԱՐԺԵՔ (20</w:t>
            </w:r>
            <w:r w:rsidR="00380F9C" w:rsidRPr="00ED3353">
              <w:rPr>
                <w:b/>
                <w:bCs/>
                <w:sz w:val="18"/>
                <w:szCs w:val="18"/>
                <w:lang w:val="hy-AM" w:eastAsia="ru-RU"/>
              </w:rPr>
              <w:t>2</w:t>
            </w:r>
            <w:r w:rsidR="006A6F24" w:rsidRPr="00ED3353">
              <w:rPr>
                <w:b/>
                <w:bCs/>
                <w:sz w:val="18"/>
                <w:szCs w:val="18"/>
                <w:lang w:eastAsia="ru-RU"/>
              </w:rPr>
              <w:t>3</w:t>
            </w:r>
            <w:r w:rsidRPr="00ED335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50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5E3939" w:rsidRPr="00ED335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ED3353">
              <w:rPr>
                <w:b/>
                <w:bCs/>
                <w:sz w:val="18"/>
                <w:szCs w:val="18"/>
                <w:lang w:eastAsia="ru-RU"/>
              </w:rPr>
              <w:t>ՑՈՒՑԱՆԻՇԻ ՓԱՍՏԱՑԻ ԱՐԺԵՔ (20</w:t>
            </w:r>
            <w:r w:rsidR="00380F9C" w:rsidRPr="00ED3353">
              <w:rPr>
                <w:b/>
                <w:bCs/>
                <w:sz w:val="18"/>
                <w:szCs w:val="18"/>
                <w:lang w:val="hy-AM" w:eastAsia="ru-RU"/>
              </w:rPr>
              <w:t>2</w:t>
            </w:r>
            <w:r w:rsidR="006A6F24" w:rsidRPr="00ED3353">
              <w:rPr>
                <w:b/>
                <w:bCs/>
                <w:sz w:val="18"/>
                <w:szCs w:val="18"/>
                <w:lang w:eastAsia="ru-RU"/>
              </w:rPr>
              <w:t>3</w:t>
            </w:r>
            <w:r w:rsidRPr="00ED335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2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5E3939" w:rsidRPr="00ED335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ED3353">
              <w:rPr>
                <w:b/>
                <w:bCs/>
                <w:sz w:val="18"/>
                <w:szCs w:val="18"/>
                <w:lang w:eastAsia="ru-RU"/>
              </w:rPr>
              <w:t xml:space="preserve">ՑՈՒՑԱՆԻՇԻ </w:t>
            </w:r>
            <w:r w:rsidRPr="00ED3353">
              <w:rPr>
                <w:b/>
                <w:bCs/>
                <w:sz w:val="18"/>
                <w:szCs w:val="18"/>
                <w:lang w:val="ru-RU" w:eastAsia="ru-RU"/>
              </w:rPr>
              <w:t xml:space="preserve">ՓԱՍՏԱՑԻ ՇԵՂՈՒՄ </w:t>
            </w:r>
            <w:r w:rsidRPr="00ED3353">
              <w:rPr>
                <w:b/>
                <w:bCs/>
                <w:sz w:val="18"/>
                <w:szCs w:val="18"/>
                <w:lang w:eastAsia="ru-RU"/>
              </w:rPr>
              <w:t>(20</w:t>
            </w:r>
            <w:r w:rsidR="006A6F24" w:rsidRPr="00ED3353">
              <w:rPr>
                <w:b/>
                <w:bCs/>
                <w:sz w:val="18"/>
                <w:szCs w:val="18"/>
                <w:lang w:val="hy-AM" w:eastAsia="ru-RU"/>
              </w:rPr>
              <w:t>2</w:t>
            </w:r>
            <w:r w:rsidR="006A6F24" w:rsidRPr="00ED3353">
              <w:rPr>
                <w:b/>
                <w:bCs/>
                <w:sz w:val="18"/>
                <w:szCs w:val="18"/>
                <w:lang w:eastAsia="ru-RU"/>
              </w:rPr>
              <w:t>3</w:t>
            </w:r>
            <w:r w:rsidR="00380F9C" w:rsidRPr="00ED335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963" w:type="dxa"/>
            <w:gridSpan w:val="2"/>
            <w:shd w:val="clear" w:color="auto" w:fill="D9D9D9" w:themeFill="background1" w:themeFillShade="D9"/>
            <w:vAlign w:val="center"/>
          </w:tcPr>
          <w:p w:rsidR="005E3939" w:rsidRPr="00ED335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D3353">
              <w:rPr>
                <w:b/>
                <w:bCs/>
                <w:sz w:val="20"/>
                <w:szCs w:val="20"/>
                <w:lang w:eastAsia="ru-RU"/>
              </w:rPr>
              <w:t xml:space="preserve">ՑՈՒՑԱՆԻՇԻ </w:t>
            </w:r>
            <w:r w:rsidRPr="00ED3353">
              <w:rPr>
                <w:b/>
                <w:bCs/>
                <w:sz w:val="20"/>
                <w:szCs w:val="20"/>
                <w:lang w:val="ru-RU" w:eastAsia="ru-RU"/>
              </w:rPr>
              <w:t>ՇԵՂՄԱՆ ՄԵԿՆԱԲԱՆՈՒԹՅՈՒՆ</w:t>
            </w:r>
            <w:r w:rsidRPr="00ED3353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3939" w:rsidRPr="00ED3353" w:rsidTr="00875FF1">
        <w:tc>
          <w:tcPr>
            <w:tcW w:w="11261" w:type="dxa"/>
            <w:gridSpan w:val="12"/>
            <w:shd w:val="clear" w:color="auto" w:fill="DBE5F1" w:themeFill="accent1" w:themeFillTint="33"/>
          </w:tcPr>
          <w:p w:rsidR="005E3939" w:rsidRPr="00ED3353" w:rsidRDefault="005E3939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ԿԱՅՈՒՆ ԶԱՐԳԱՑՈՒՄ</w:t>
            </w:r>
          </w:p>
        </w:tc>
      </w:tr>
      <w:tr w:rsidR="004A506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4A5062" w:rsidRPr="00ED3353" w:rsidRDefault="004A5062" w:rsidP="005834D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Աղքատության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շեմից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ցածր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գտնվող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ընտանիքների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հարաբերությունը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ընտանիքների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ընդհանուր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թվին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՝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արտահայտված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տոկոսով</w:t>
            </w:r>
            <w:proofErr w:type="spellEnd"/>
          </w:p>
        </w:tc>
        <w:tc>
          <w:tcPr>
            <w:tcW w:w="567" w:type="dxa"/>
            <w:textDirection w:val="btLr"/>
          </w:tcPr>
          <w:p w:rsidR="004A5062" w:rsidRPr="00ED3353" w:rsidRDefault="00BE1D44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gridSpan w:val="3"/>
            <w:textDirection w:val="btLr"/>
          </w:tcPr>
          <w:p w:rsidR="004A5062" w:rsidRPr="00ED3353" w:rsidRDefault="00B30EC4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-</w:t>
            </w:r>
          </w:p>
        </w:tc>
        <w:tc>
          <w:tcPr>
            <w:tcW w:w="432" w:type="dxa"/>
            <w:gridSpan w:val="3"/>
            <w:textDirection w:val="btLr"/>
          </w:tcPr>
          <w:p w:rsidR="004A5062" w:rsidRPr="00ED3353" w:rsidRDefault="00B30EC4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-</w:t>
            </w:r>
          </w:p>
        </w:tc>
        <w:tc>
          <w:tcPr>
            <w:tcW w:w="4963" w:type="dxa"/>
            <w:gridSpan w:val="2"/>
          </w:tcPr>
          <w:p w:rsidR="004A5062" w:rsidRPr="00ED3353" w:rsidRDefault="00351106" w:rsidP="00C2026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ՀՀ վիճակագրական կոմիտեի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կողմից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աղքատության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մակարդակի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մասին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ցուցանիշը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հրապարակվում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է ՀՀ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մարզերի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արդյունքներով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: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Հիմք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 xml:space="preserve"> ՀՀ</w:t>
            </w:r>
            <w:r w:rsidR="00C2026A" w:rsidRPr="00ED3353">
              <w:rPr>
                <w:rFonts w:cs="Sylfaen"/>
                <w:sz w:val="20"/>
                <w:szCs w:val="20"/>
                <w:lang w:val="hy-AM"/>
              </w:rPr>
              <w:t xml:space="preserve"> վիճակագրական կոմիտեի</w:t>
            </w:r>
            <w:r w:rsidR="00C2026A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C2026A" w:rsidRPr="00ED3353">
              <w:rPr>
                <w:rFonts w:cs="Sylfaen"/>
                <w:sz w:val="20"/>
                <w:szCs w:val="20"/>
              </w:rPr>
              <w:t>գրությունը</w:t>
            </w:r>
            <w:proofErr w:type="spellEnd"/>
            <w:r w:rsidR="00C2026A"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633D05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633D05" w:rsidRPr="00ED3353" w:rsidRDefault="00633D05" w:rsidP="005834D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</w:t>
            </w:r>
            <w:r w:rsidR="00780E47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780E47" w:rsidRPr="00ED3353">
              <w:rPr>
                <w:rFonts w:cs="Sylfaen"/>
                <w:sz w:val="20"/>
                <w:szCs w:val="20"/>
              </w:rPr>
              <w:t>վարչական</w:t>
            </w:r>
            <w:proofErr w:type="spellEnd"/>
            <w:r w:rsidR="00780E47"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780E47" w:rsidRPr="00ED3353">
              <w:rPr>
                <w:rFonts w:cs="Sylfaen"/>
                <w:sz w:val="20"/>
                <w:szCs w:val="20"/>
              </w:rPr>
              <w:t>մասի</w:t>
            </w:r>
            <w:proofErr w:type="spellEnd"/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 սեփական եկամուտների տարեկան աճ՝ արտահայտված տոկոսով</w:t>
            </w:r>
          </w:p>
        </w:tc>
        <w:tc>
          <w:tcPr>
            <w:tcW w:w="567" w:type="dxa"/>
            <w:textDirection w:val="btLr"/>
          </w:tcPr>
          <w:p w:rsidR="00633D05" w:rsidRPr="00ED3353" w:rsidRDefault="00B60A43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5.2</w:t>
            </w:r>
          </w:p>
        </w:tc>
        <w:tc>
          <w:tcPr>
            <w:tcW w:w="450" w:type="dxa"/>
            <w:gridSpan w:val="3"/>
            <w:textDirection w:val="btLr"/>
          </w:tcPr>
          <w:p w:rsidR="00633D05" w:rsidRPr="00ED3353" w:rsidRDefault="00780E47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</w:t>
            </w:r>
          </w:p>
        </w:tc>
        <w:tc>
          <w:tcPr>
            <w:tcW w:w="432" w:type="dxa"/>
            <w:gridSpan w:val="3"/>
            <w:textDirection w:val="btLr"/>
          </w:tcPr>
          <w:p w:rsidR="00633D05" w:rsidRPr="00ED3353" w:rsidRDefault="00EA71C3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80E47" w:rsidRPr="00ED3353">
              <w:rPr>
                <w:sz w:val="20"/>
                <w:szCs w:val="20"/>
              </w:rPr>
              <w:t>14.8</w:t>
            </w:r>
          </w:p>
        </w:tc>
        <w:tc>
          <w:tcPr>
            <w:tcW w:w="4963" w:type="dxa"/>
            <w:gridSpan w:val="2"/>
          </w:tcPr>
          <w:p w:rsidR="00633D05" w:rsidRPr="00ED3353" w:rsidRDefault="005834DC" w:rsidP="005834D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Պայմանավորված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է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անշարժ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գույքի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դրույքաչափի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ավելացումով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փոխադրարիջոցների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քանակի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ավելացմամբ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,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գույքահարկի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մուտքերի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ավելացումով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այլ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սեփական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եկամուտների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աճով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: </w:t>
            </w:r>
            <w:r w:rsidR="003D4DF8" w:rsidRPr="00ED3353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92192F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92192F" w:rsidRPr="00ED3353" w:rsidRDefault="0092192F" w:rsidP="005834D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գրանցված բնակիչների թվի փոփո-խությունը նախորդ տարվա համեմատ</w:t>
            </w:r>
            <w:r w:rsidR="00FA4E8A" w:rsidRPr="00ED3353">
              <w:rPr>
                <w:rFonts w:cs="Sylfaen"/>
                <w:sz w:val="20"/>
                <w:szCs w:val="20"/>
              </w:rPr>
              <w:t>`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 արտահայտված տոկոսով, չհաշված համայնքի բնակչության փոփոխությունը բնական աճի պատճառով</w:t>
            </w:r>
          </w:p>
        </w:tc>
        <w:tc>
          <w:tcPr>
            <w:tcW w:w="567" w:type="dxa"/>
            <w:textDirection w:val="btLr"/>
          </w:tcPr>
          <w:p w:rsidR="0092192F" w:rsidRPr="00ED3353" w:rsidRDefault="00B60A43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0.1</w:t>
            </w:r>
          </w:p>
        </w:tc>
        <w:tc>
          <w:tcPr>
            <w:tcW w:w="450" w:type="dxa"/>
            <w:gridSpan w:val="3"/>
            <w:textDirection w:val="btLr"/>
          </w:tcPr>
          <w:p w:rsidR="0092192F" w:rsidRPr="00ED3353" w:rsidRDefault="00591FCE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0.2</w:t>
            </w:r>
          </w:p>
        </w:tc>
        <w:tc>
          <w:tcPr>
            <w:tcW w:w="432" w:type="dxa"/>
            <w:gridSpan w:val="3"/>
            <w:textDirection w:val="btLr"/>
          </w:tcPr>
          <w:p w:rsidR="0092192F" w:rsidRPr="00ED3353" w:rsidRDefault="00EA71C3" w:rsidP="005834D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56C4F" w:rsidRPr="00ED3353">
              <w:rPr>
                <w:sz w:val="20"/>
                <w:szCs w:val="20"/>
              </w:rPr>
              <w:t>0.1</w:t>
            </w:r>
          </w:p>
        </w:tc>
        <w:tc>
          <w:tcPr>
            <w:tcW w:w="4963" w:type="dxa"/>
            <w:gridSpan w:val="2"/>
          </w:tcPr>
          <w:p w:rsidR="0092192F" w:rsidRPr="00ED3353" w:rsidRDefault="00C2026A" w:rsidP="00C2026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ՀՀ վիճակագրական կոմիտեի Շիրակի մարզային վարչությ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ան</w:t>
            </w:r>
            <w:proofErr w:type="spellEnd"/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 </w:t>
            </w:r>
            <w:r w:rsidRPr="00ED3353">
              <w:rPr>
                <w:rFonts w:cs="Sylfaen"/>
                <w:sz w:val="20"/>
                <w:szCs w:val="20"/>
              </w:rPr>
              <w:t xml:space="preserve">և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Արմստատ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կայքի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տվյալներից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ելնելով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5E3939" w:rsidRPr="00ED3353" w:rsidTr="00875FF1">
        <w:tc>
          <w:tcPr>
            <w:tcW w:w="11261" w:type="dxa"/>
            <w:gridSpan w:val="12"/>
            <w:shd w:val="clear" w:color="auto" w:fill="DBE5F1" w:themeFill="accent1" w:themeFillTint="33"/>
            <w:vAlign w:val="center"/>
          </w:tcPr>
          <w:p w:rsidR="005E3939" w:rsidRPr="00ED3353" w:rsidRDefault="005E3939" w:rsidP="00AC0293">
            <w:pPr>
              <w:pStyle w:val="a3"/>
              <w:spacing w:line="276" w:lineRule="auto"/>
              <w:ind w:left="0"/>
              <w:jc w:val="center"/>
              <w:rPr>
                <w:rFonts w:cs="Calibri"/>
                <w:b/>
                <w:i/>
                <w:sz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lang w:val="hy-AM"/>
              </w:rPr>
              <w:t>ԳՈՐԾԱՐԱՐ ՄԻՋԱՎԱՅՐԻ ԲԱՐԵԼԱՎՈՒՄ ԵՎ ՁԵՌՆԱՐԿԱՏԻՐՈՒԹՅԱՆ ԽԹԱՆՈՒՄ</w:t>
            </w:r>
          </w:p>
        </w:tc>
      </w:tr>
      <w:tr w:rsidR="00875FF1" w:rsidRPr="00ED3353" w:rsidTr="00875FF1">
        <w:trPr>
          <w:gridAfter w:val="1"/>
          <w:wAfter w:w="28" w:type="dxa"/>
          <w:cantSplit/>
          <w:trHeight w:val="1134"/>
        </w:trPr>
        <w:tc>
          <w:tcPr>
            <w:tcW w:w="4679" w:type="dxa"/>
          </w:tcPr>
          <w:p w:rsidR="00875FF1" w:rsidRPr="00ED3353" w:rsidRDefault="00875FF1" w:rsidP="00875FF1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Համայնքում արտադրական, հասարակական, սննդի և սպասարկման ոլորտում ձեռնարկատիրական գործունեությամբ զբաղվող սուբյեկտների թիվը </w:t>
            </w:r>
          </w:p>
        </w:tc>
        <w:tc>
          <w:tcPr>
            <w:tcW w:w="709" w:type="dxa"/>
            <w:gridSpan w:val="2"/>
            <w:vAlign w:val="center"/>
          </w:tcPr>
          <w:p w:rsidR="00875FF1" w:rsidRPr="00ED3353" w:rsidRDefault="00875FF1" w:rsidP="00875FF1">
            <w:pPr>
              <w:pStyle w:val="a7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585</w:t>
            </w:r>
          </w:p>
        </w:tc>
        <w:tc>
          <w:tcPr>
            <w:tcW w:w="613" w:type="dxa"/>
            <w:gridSpan w:val="5"/>
            <w:vAlign w:val="center"/>
          </w:tcPr>
          <w:p w:rsidR="00875FF1" w:rsidRPr="00ED3353" w:rsidRDefault="00875FF1" w:rsidP="00875FF1">
            <w:pPr>
              <w:pStyle w:val="a7"/>
              <w:jc w:val="right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579</w:t>
            </w:r>
          </w:p>
        </w:tc>
        <w:tc>
          <w:tcPr>
            <w:tcW w:w="567" w:type="dxa"/>
            <w:gridSpan w:val="2"/>
            <w:vAlign w:val="center"/>
          </w:tcPr>
          <w:p w:rsidR="00875FF1" w:rsidRPr="00ED3353" w:rsidRDefault="00875FF1" w:rsidP="00875FF1">
            <w:pPr>
              <w:pStyle w:val="a7"/>
              <w:spacing w:line="276" w:lineRule="auto"/>
              <w:jc w:val="right"/>
              <w:rPr>
                <w:rFonts w:eastAsia="Calibri"/>
              </w:rPr>
            </w:pPr>
            <w:r w:rsidRPr="00ED3353">
              <w:rPr>
                <w:rFonts w:eastAsia="Calibri"/>
              </w:rPr>
              <w:t>-</w:t>
            </w:r>
            <w:r w:rsidRPr="00ED3353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4665" w:type="dxa"/>
          </w:tcPr>
          <w:p w:rsidR="00875FF1" w:rsidRPr="00ED3353" w:rsidRDefault="00875FF1" w:rsidP="00875FF1">
            <w:pPr>
              <w:autoSpaceDE w:val="0"/>
              <w:autoSpaceDN w:val="0"/>
              <w:adjustRightInd w:val="0"/>
              <w:spacing w:before="120"/>
              <w:rPr>
                <w:rFonts w:cs="Sylfaen"/>
                <w:sz w:val="20"/>
                <w:szCs w:val="20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Շեղումը  ստանդարտ է և պայմանավորված է    ԱՁ-ների և իրավաբանական անձանց գործունեության և՛ դադարեցումով, և՛ նորերի բացմամբ:</w:t>
            </w:r>
          </w:p>
        </w:tc>
      </w:tr>
      <w:tr w:rsidR="005E3939" w:rsidRPr="00ED3353" w:rsidTr="00875FF1">
        <w:tc>
          <w:tcPr>
            <w:tcW w:w="11261" w:type="dxa"/>
            <w:gridSpan w:val="12"/>
            <w:shd w:val="clear" w:color="auto" w:fill="DBE5F1" w:themeFill="accent1" w:themeFillTint="33"/>
          </w:tcPr>
          <w:p w:rsidR="005E3939" w:rsidRPr="00ED3353" w:rsidRDefault="005E3939" w:rsidP="00FC384F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sz w:val="20"/>
                <w:szCs w:val="20"/>
                <w:lang w:val="hy-AM"/>
              </w:rPr>
              <w:t>ՆԱԽԱԴՊՐՈՑԱԿԱՆ ԿՐԹՈՒԹՅԱՆ ԵՎ ԱՐՏԱԴՊՐՈՑԱԿԱՆ ԴԱՍՏԻԱՐԱԿՈՒԹՅԱՆ ԿԱԶՄԱԿԵՐՊՈՒՄ</w:t>
            </w:r>
          </w:p>
        </w:tc>
      </w:tr>
      <w:tr w:rsidR="00FC384F" w:rsidRPr="00ED3353" w:rsidTr="00875FF1">
        <w:trPr>
          <w:gridAfter w:val="1"/>
          <w:wAfter w:w="28" w:type="dxa"/>
          <w:cantSplit/>
          <w:trHeight w:val="1134"/>
        </w:trPr>
        <w:tc>
          <w:tcPr>
            <w:tcW w:w="4679" w:type="dxa"/>
          </w:tcPr>
          <w:p w:rsidR="00FC384F" w:rsidRPr="00ED3353" w:rsidRDefault="00FC384F" w:rsidP="00FC384F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lastRenderedPageBreak/>
              <w:t>Նախադպրոցական հաստատություններում ընդգրկված երեխաների թվաքանակի հարա-բերությունը համայնքի նախադպրոցական տարիքի երեխաների ընդհանուր թվին՝ արտահայտված տոկոսով</w:t>
            </w:r>
          </w:p>
        </w:tc>
        <w:tc>
          <w:tcPr>
            <w:tcW w:w="755" w:type="dxa"/>
            <w:gridSpan w:val="3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  <w:lang w:val="hy-AM"/>
              </w:rPr>
              <w:t>3</w:t>
            </w:r>
            <w:r w:rsidRPr="00ED3353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4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gridSpan w:val="2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+7</w:t>
            </w:r>
          </w:p>
        </w:tc>
        <w:tc>
          <w:tcPr>
            <w:tcW w:w="4665" w:type="dxa"/>
          </w:tcPr>
          <w:p w:rsidR="00FC384F" w:rsidRPr="00ED3353" w:rsidRDefault="00FC384F" w:rsidP="00FC384F">
            <w:pPr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  <w:lang w:val="hy-AM"/>
              </w:rPr>
              <w:t>Արցախից տեղահանված բնակչության և ծնողական վարձավճարների զեղչերի հետ կապված</w:t>
            </w:r>
            <w:r w:rsidR="00635E3E" w:rsidRPr="00ED3353">
              <w:rPr>
                <w:sz w:val="20"/>
                <w:szCs w:val="20"/>
              </w:rPr>
              <w:t>:</w:t>
            </w:r>
          </w:p>
        </w:tc>
      </w:tr>
      <w:tr w:rsidR="002F02AA" w:rsidRPr="00ED3353" w:rsidTr="00875FF1">
        <w:trPr>
          <w:gridAfter w:val="1"/>
          <w:wAfter w:w="28" w:type="dxa"/>
          <w:cantSplit/>
          <w:trHeight w:val="1266"/>
        </w:trPr>
        <w:tc>
          <w:tcPr>
            <w:tcW w:w="4679" w:type="dxa"/>
          </w:tcPr>
          <w:p w:rsidR="002F02AA" w:rsidRPr="00ED3353" w:rsidRDefault="002F02AA" w:rsidP="00FC384F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Ծնողների բավարարվածությունը նախա-դպրոցական կրթությունից</w:t>
            </w:r>
          </w:p>
        </w:tc>
        <w:tc>
          <w:tcPr>
            <w:tcW w:w="755" w:type="dxa"/>
            <w:gridSpan w:val="3"/>
            <w:textDirection w:val="btLr"/>
          </w:tcPr>
          <w:p w:rsidR="002F02AA" w:rsidRPr="00ED335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567" w:type="dxa"/>
            <w:gridSpan w:val="4"/>
            <w:textDirection w:val="btLr"/>
          </w:tcPr>
          <w:p w:rsidR="002F02AA" w:rsidRPr="00ED3353" w:rsidRDefault="00351106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567" w:type="dxa"/>
            <w:gridSpan w:val="2"/>
          </w:tcPr>
          <w:p w:rsidR="002F02AA" w:rsidRPr="00ED335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665" w:type="dxa"/>
          </w:tcPr>
          <w:p w:rsidR="002F02AA" w:rsidRPr="00ED335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FC384F" w:rsidRPr="00E51C6B" w:rsidTr="00875FF1">
        <w:trPr>
          <w:gridAfter w:val="1"/>
          <w:wAfter w:w="28" w:type="dxa"/>
          <w:cantSplit/>
          <w:trHeight w:val="1134"/>
        </w:trPr>
        <w:tc>
          <w:tcPr>
            <w:tcW w:w="4679" w:type="dxa"/>
          </w:tcPr>
          <w:p w:rsidR="00FC384F" w:rsidRPr="00ED3353" w:rsidRDefault="00FC384F" w:rsidP="00FC384F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«Զանգակ» ՀՈԱԿ-ի շենքի կառուցման իրականացում (կատարված աշխատանքի ծավալը՝ արտահայտված տոկոսով)</w:t>
            </w:r>
          </w:p>
        </w:tc>
        <w:tc>
          <w:tcPr>
            <w:tcW w:w="755" w:type="dxa"/>
            <w:gridSpan w:val="3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100</w:t>
            </w:r>
          </w:p>
        </w:tc>
        <w:tc>
          <w:tcPr>
            <w:tcW w:w="567" w:type="dxa"/>
            <w:gridSpan w:val="4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90</w:t>
            </w:r>
          </w:p>
        </w:tc>
        <w:tc>
          <w:tcPr>
            <w:tcW w:w="567" w:type="dxa"/>
            <w:gridSpan w:val="2"/>
            <w:textDirection w:val="btLr"/>
          </w:tcPr>
          <w:p w:rsidR="00FC384F" w:rsidRPr="00ED3353" w:rsidRDefault="00FC384F" w:rsidP="00FC384F">
            <w:pPr>
              <w:pStyle w:val="a3"/>
              <w:ind w:left="473" w:right="113"/>
              <w:rPr>
                <w:sz w:val="20"/>
                <w:lang w:val="hy-AM"/>
              </w:rPr>
            </w:pPr>
            <w:r w:rsidRPr="00ED3353">
              <w:rPr>
                <w:sz w:val="20"/>
                <w:lang w:val="hy-AM"/>
              </w:rPr>
              <w:t>-</w:t>
            </w:r>
            <w:r w:rsidRPr="00ED3353">
              <w:rPr>
                <w:sz w:val="20"/>
              </w:rPr>
              <w:t>1</w:t>
            </w:r>
            <w:r w:rsidRPr="00ED3353">
              <w:rPr>
                <w:sz w:val="20"/>
                <w:lang w:val="hy-AM"/>
              </w:rPr>
              <w:t>0</w:t>
            </w:r>
          </w:p>
          <w:p w:rsidR="00FC384F" w:rsidRPr="00ED3353" w:rsidRDefault="00FC384F" w:rsidP="00FC384F">
            <w:pPr>
              <w:pStyle w:val="a3"/>
              <w:ind w:left="473" w:right="113"/>
              <w:rPr>
                <w:sz w:val="20"/>
                <w:lang w:val="hy-AM"/>
              </w:rPr>
            </w:pPr>
          </w:p>
          <w:p w:rsidR="00FC384F" w:rsidRPr="00ED3353" w:rsidRDefault="00FC384F" w:rsidP="00FC384F">
            <w:pPr>
              <w:pStyle w:val="a3"/>
              <w:ind w:left="473" w:right="113"/>
              <w:rPr>
                <w:sz w:val="20"/>
                <w:lang w:val="hy-AM"/>
              </w:rPr>
            </w:pPr>
          </w:p>
        </w:tc>
        <w:tc>
          <w:tcPr>
            <w:tcW w:w="4665" w:type="dxa"/>
          </w:tcPr>
          <w:p w:rsidR="00FC384F" w:rsidRPr="00ED3353" w:rsidRDefault="00FC384F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</w:p>
          <w:p w:rsidR="00FC384F" w:rsidRPr="00ED3353" w:rsidRDefault="00FC384F" w:rsidP="00FC384F">
            <w:pPr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af-ZA"/>
              </w:rPr>
              <w:t xml:space="preserve">Հայաստանի Տարածքային </w:t>
            </w:r>
            <w:r w:rsidRPr="00ED3353">
              <w:rPr>
                <w:sz w:val="20"/>
                <w:szCs w:val="20"/>
                <w:lang w:val="hy-AM"/>
              </w:rPr>
              <w:t>Զ</w:t>
            </w:r>
            <w:r w:rsidRPr="00ED3353">
              <w:rPr>
                <w:sz w:val="20"/>
                <w:szCs w:val="20"/>
                <w:lang w:val="af-ZA"/>
              </w:rPr>
              <w:t xml:space="preserve">արգացման </w:t>
            </w:r>
            <w:r w:rsidRPr="00ED3353">
              <w:rPr>
                <w:sz w:val="20"/>
                <w:szCs w:val="20"/>
                <w:lang w:val="hy-AM"/>
              </w:rPr>
              <w:t>Հ</w:t>
            </w:r>
            <w:r w:rsidRPr="00ED3353">
              <w:rPr>
                <w:sz w:val="20"/>
                <w:szCs w:val="20"/>
                <w:lang w:val="af-ZA"/>
              </w:rPr>
              <w:t>ի</w:t>
            </w:r>
            <w:r w:rsidRPr="00ED3353">
              <w:rPr>
                <w:sz w:val="20"/>
                <w:szCs w:val="20"/>
                <w:lang w:val="hy-AM"/>
              </w:rPr>
              <w:t>մ</w:t>
            </w:r>
            <w:r w:rsidRPr="00ED3353">
              <w:rPr>
                <w:sz w:val="20"/>
                <w:szCs w:val="20"/>
                <w:lang w:val="af-ZA"/>
              </w:rPr>
              <w:t>նադրամի</w:t>
            </w:r>
            <w:r w:rsidRPr="00ED3353">
              <w:rPr>
                <w:sz w:val="20"/>
                <w:szCs w:val="20"/>
                <w:lang w:val="hy-AM"/>
              </w:rPr>
              <w:t xml:space="preserve"> կողմից շինարարական  աշխատանքների ձգձգում</w:t>
            </w:r>
            <w:r w:rsidR="00635E3E" w:rsidRPr="00ED3353">
              <w:rPr>
                <w:sz w:val="20"/>
                <w:szCs w:val="20"/>
                <w:lang w:val="hy-AM"/>
              </w:rPr>
              <w:t>:</w:t>
            </w:r>
          </w:p>
          <w:p w:rsidR="00FC384F" w:rsidRPr="00ED3353" w:rsidRDefault="00FC384F" w:rsidP="00E613C9">
            <w:pPr>
              <w:ind w:firstLine="720"/>
              <w:rPr>
                <w:sz w:val="20"/>
                <w:szCs w:val="20"/>
                <w:lang w:val="hy-AM"/>
              </w:rPr>
            </w:pPr>
          </w:p>
        </w:tc>
      </w:tr>
      <w:tr w:rsidR="00FC384F" w:rsidRPr="00ED3353" w:rsidTr="00875FF1">
        <w:trPr>
          <w:gridAfter w:val="1"/>
          <w:wAfter w:w="28" w:type="dxa"/>
          <w:cantSplit/>
          <w:trHeight w:val="1134"/>
        </w:trPr>
        <w:tc>
          <w:tcPr>
            <w:tcW w:w="4679" w:type="dxa"/>
          </w:tcPr>
          <w:p w:rsidR="00FC384F" w:rsidRPr="00ED3353" w:rsidRDefault="00FC384F" w:rsidP="00FC384F">
            <w:pPr>
              <w:autoSpaceDE w:val="0"/>
              <w:autoSpaceDN w:val="0"/>
              <w:adjustRightInd w:val="0"/>
              <w:spacing w:before="24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Մանկապարտեզների շենքերի ընթացիկ նորոգում, գույքի ձեռքբերում (ֆինանսավորումը՝ արտահայտված հազար ՀՀ դրամով)</w:t>
            </w:r>
          </w:p>
        </w:tc>
        <w:tc>
          <w:tcPr>
            <w:tcW w:w="755" w:type="dxa"/>
            <w:gridSpan w:val="3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7.500.000</w:t>
            </w:r>
          </w:p>
        </w:tc>
        <w:tc>
          <w:tcPr>
            <w:tcW w:w="567" w:type="dxa"/>
            <w:gridSpan w:val="4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11.670.000</w:t>
            </w:r>
          </w:p>
        </w:tc>
        <w:tc>
          <w:tcPr>
            <w:tcW w:w="567" w:type="dxa"/>
            <w:gridSpan w:val="2"/>
            <w:textDirection w:val="btLr"/>
          </w:tcPr>
          <w:p w:rsidR="00FC384F" w:rsidRPr="00ED3353" w:rsidRDefault="003E2E2A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</w:t>
            </w:r>
            <w:r w:rsidR="00FC384F" w:rsidRPr="00ED3353">
              <w:rPr>
                <w:sz w:val="20"/>
                <w:szCs w:val="20"/>
              </w:rPr>
              <w:t>4.170.000</w:t>
            </w:r>
          </w:p>
        </w:tc>
        <w:tc>
          <w:tcPr>
            <w:tcW w:w="4665" w:type="dxa"/>
          </w:tcPr>
          <w:p w:rsidR="00FC384F" w:rsidRPr="00ED3353" w:rsidRDefault="00FC384F" w:rsidP="00FC384F">
            <w:pPr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Նախադպրոցական ուսումնական հաստատություններում շենքերի ընթացիկ նորոգում, գույքի ձեռքբերում</w:t>
            </w:r>
            <w:r w:rsidRPr="00ED3353">
              <w:rPr>
                <w:sz w:val="20"/>
                <w:szCs w:val="20"/>
              </w:rPr>
              <w:softHyphen/>
            </w:r>
            <w:r w:rsidRPr="00ED3353">
              <w:rPr>
                <w:sz w:val="20"/>
                <w:szCs w:val="20"/>
                <w:lang w:val="hy-AM"/>
              </w:rPr>
              <w:t xml:space="preserve"> </w:t>
            </w:r>
            <w:r w:rsidRPr="00ED3353">
              <w:rPr>
                <w:sz w:val="20"/>
                <w:szCs w:val="20"/>
              </w:rPr>
              <w:t>(</w:t>
            </w:r>
            <w:r w:rsidRPr="00ED3353">
              <w:rPr>
                <w:sz w:val="20"/>
                <w:szCs w:val="20"/>
                <w:lang w:val="hy-AM"/>
              </w:rPr>
              <w:t>համակարգիչների և տպիչների տրամադրում</w:t>
            </w:r>
            <w:r w:rsidRPr="00ED3353">
              <w:rPr>
                <w:sz w:val="20"/>
                <w:szCs w:val="20"/>
              </w:rPr>
              <w:t>)</w:t>
            </w:r>
            <w:r w:rsidR="00635E3E" w:rsidRPr="00ED3353">
              <w:rPr>
                <w:sz w:val="20"/>
                <w:szCs w:val="20"/>
              </w:rPr>
              <w:t>:</w:t>
            </w:r>
          </w:p>
        </w:tc>
      </w:tr>
      <w:tr w:rsidR="00FC384F" w:rsidRPr="00E51C6B" w:rsidTr="00875FF1">
        <w:trPr>
          <w:gridAfter w:val="1"/>
          <w:wAfter w:w="28" w:type="dxa"/>
          <w:cantSplit/>
          <w:trHeight w:val="1134"/>
        </w:trPr>
        <w:tc>
          <w:tcPr>
            <w:tcW w:w="4679" w:type="dxa"/>
          </w:tcPr>
          <w:p w:rsidR="00FC384F" w:rsidRPr="00ED3353" w:rsidRDefault="00FC384F" w:rsidP="00FC384F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Մանկապարտեզներում ծնողական վարձա-վճարների զեղչերից օգտվող երեխաների թվի հարաբերությունը մանկապարտեզ հաճախող երեխաների ընդհանուր թվին՝ արտահայտված տոկոսով</w:t>
            </w:r>
          </w:p>
        </w:tc>
        <w:tc>
          <w:tcPr>
            <w:tcW w:w="755" w:type="dxa"/>
            <w:gridSpan w:val="3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4"/>
            <w:textDirection w:val="btLr"/>
          </w:tcPr>
          <w:p w:rsidR="00FC384F" w:rsidRPr="00ED3353" w:rsidRDefault="00FC384F" w:rsidP="00FC38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83</w:t>
            </w:r>
          </w:p>
        </w:tc>
        <w:tc>
          <w:tcPr>
            <w:tcW w:w="567" w:type="dxa"/>
            <w:gridSpan w:val="2"/>
            <w:textDirection w:val="btLr"/>
          </w:tcPr>
          <w:p w:rsidR="00FC384F" w:rsidRPr="00ED3353" w:rsidRDefault="00FC384F" w:rsidP="00FC384F">
            <w:pPr>
              <w:ind w:left="113" w:right="113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 xml:space="preserve">       +63</w:t>
            </w:r>
          </w:p>
        </w:tc>
        <w:tc>
          <w:tcPr>
            <w:tcW w:w="4665" w:type="dxa"/>
          </w:tcPr>
          <w:p w:rsidR="00FC384F" w:rsidRPr="00ED3353" w:rsidRDefault="00FC384F" w:rsidP="00E613C9">
            <w:pPr>
              <w:jc w:val="center"/>
              <w:rPr>
                <w:sz w:val="20"/>
                <w:szCs w:val="20"/>
                <w:lang w:val="hy-AM"/>
              </w:rPr>
            </w:pPr>
          </w:p>
          <w:p w:rsidR="00FC384F" w:rsidRPr="00ED3353" w:rsidRDefault="00FC384F" w:rsidP="00FC384F">
            <w:pPr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af-ZA"/>
              </w:rPr>
              <w:t xml:space="preserve">Հայաստանի Տարածքային </w:t>
            </w:r>
            <w:r w:rsidRPr="00ED3353">
              <w:rPr>
                <w:sz w:val="20"/>
                <w:szCs w:val="20"/>
                <w:lang w:val="hy-AM"/>
              </w:rPr>
              <w:t>Զ</w:t>
            </w:r>
            <w:r w:rsidRPr="00ED3353">
              <w:rPr>
                <w:sz w:val="20"/>
                <w:szCs w:val="20"/>
                <w:lang w:val="af-ZA"/>
              </w:rPr>
              <w:t xml:space="preserve">արգացման </w:t>
            </w:r>
            <w:r w:rsidRPr="00ED3353">
              <w:rPr>
                <w:sz w:val="20"/>
                <w:szCs w:val="20"/>
                <w:lang w:val="hy-AM"/>
              </w:rPr>
              <w:t>Հ</w:t>
            </w:r>
            <w:r w:rsidRPr="00ED3353">
              <w:rPr>
                <w:sz w:val="20"/>
                <w:szCs w:val="20"/>
                <w:lang w:val="af-ZA"/>
              </w:rPr>
              <w:t>ի</w:t>
            </w:r>
            <w:r w:rsidRPr="00ED3353">
              <w:rPr>
                <w:sz w:val="20"/>
                <w:szCs w:val="20"/>
                <w:lang w:val="hy-AM"/>
              </w:rPr>
              <w:t>մ</w:t>
            </w:r>
            <w:r w:rsidRPr="00ED3353">
              <w:rPr>
                <w:sz w:val="20"/>
                <w:szCs w:val="20"/>
                <w:lang w:val="af-ZA"/>
              </w:rPr>
              <w:t>նադրամի</w:t>
            </w:r>
            <w:r w:rsidRPr="00ED3353">
              <w:rPr>
                <w:sz w:val="20"/>
                <w:szCs w:val="20"/>
                <w:lang w:val="hy-AM"/>
              </w:rPr>
              <w:t xml:space="preserve"> կողմից շինարարական  աշխատանքների ձգձգում</w:t>
            </w:r>
            <w:r w:rsidR="00635E3E" w:rsidRPr="00ED3353">
              <w:rPr>
                <w:sz w:val="20"/>
                <w:szCs w:val="20"/>
                <w:lang w:val="hy-AM"/>
              </w:rPr>
              <w:t>:</w:t>
            </w:r>
          </w:p>
          <w:p w:rsidR="00FC384F" w:rsidRPr="00ED3353" w:rsidRDefault="00FC384F" w:rsidP="00E613C9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FC384F" w:rsidRPr="00ED3353" w:rsidTr="00875FF1">
        <w:trPr>
          <w:cantSplit/>
          <w:trHeight w:val="283"/>
        </w:trPr>
        <w:tc>
          <w:tcPr>
            <w:tcW w:w="11261" w:type="dxa"/>
            <w:gridSpan w:val="12"/>
            <w:shd w:val="clear" w:color="auto" w:fill="DBE5F1" w:themeFill="accent1" w:themeFillTint="33"/>
          </w:tcPr>
          <w:p w:rsidR="00FC384F" w:rsidRPr="00ED3353" w:rsidRDefault="00FC384F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ՄՇԱԿՈՒԹԱՅԻՆ ԿՅԱՆՔԻ ԿԱԶՄԱԿԵՐՊՈՒՄ</w:t>
            </w:r>
          </w:p>
        </w:tc>
      </w:tr>
      <w:tr w:rsidR="00A1598A" w:rsidRPr="00ED3353" w:rsidTr="00875FF1">
        <w:trPr>
          <w:gridAfter w:val="1"/>
          <w:wAfter w:w="28" w:type="dxa"/>
          <w:cantSplit/>
          <w:trHeight w:val="1008"/>
        </w:trPr>
        <w:tc>
          <w:tcPr>
            <w:tcW w:w="4821" w:type="dxa"/>
            <w:gridSpan w:val="2"/>
          </w:tcPr>
          <w:p w:rsidR="00A1598A" w:rsidRPr="00ED3353" w:rsidRDefault="00A1598A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Համայնքապետարանի </w:t>
            </w:r>
            <w:r w:rsidRPr="00ED3353">
              <w:rPr>
                <w:rFonts w:cs="Sylfaen"/>
                <w:sz w:val="20"/>
                <w:szCs w:val="20"/>
                <w:lang w:val="ru-RU"/>
              </w:rPr>
              <w:t>կողմից</w:t>
            </w:r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կազմակերպված մշակութային միջոցառումների թիվ</w:t>
            </w:r>
          </w:p>
        </w:tc>
        <w:tc>
          <w:tcPr>
            <w:tcW w:w="567" w:type="dxa"/>
            <w:textDirection w:val="btLr"/>
            <w:vAlign w:val="center"/>
          </w:tcPr>
          <w:p w:rsidR="00A1598A" w:rsidRPr="00ED3353" w:rsidRDefault="00A1598A" w:rsidP="00EB3B2A">
            <w:pPr>
              <w:ind w:left="113" w:right="113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40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A1598A" w:rsidRPr="00ED3353" w:rsidRDefault="00A1598A" w:rsidP="00EB3B2A">
            <w:pPr>
              <w:ind w:left="113" w:right="113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65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A1598A" w:rsidRPr="00ED3353" w:rsidRDefault="00A1598A" w:rsidP="00EB3B2A">
            <w:pPr>
              <w:ind w:left="113" w:right="113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</w:t>
            </w:r>
            <w:r w:rsidRPr="00ED3353">
              <w:rPr>
                <w:sz w:val="20"/>
                <w:szCs w:val="20"/>
                <w:lang w:val="hy-AM"/>
              </w:rPr>
              <w:t>25</w:t>
            </w:r>
          </w:p>
        </w:tc>
        <w:tc>
          <w:tcPr>
            <w:tcW w:w="4963" w:type="dxa"/>
            <w:gridSpan w:val="2"/>
          </w:tcPr>
          <w:p w:rsidR="00A1598A" w:rsidRPr="00ED3353" w:rsidRDefault="00A1598A" w:rsidP="00EB3B2A">
            <w:pPr>
              <w:rPr>
                <w:sz w:val="20"/>
                <w:szCs w:val="20"/>
              </w:rPr>
            </w:pPr>
          </w:p>
          <w:p w:rsidR="00A1598A" w:rsidRPr="00ED3353" w:rsidRDefault="00A1598A" w:rsidP="00EB3B2A">
            <w:pPr>
              <w:rPr>
                <w:sz w:val="20"/>
                <w:szCs w:val="20"/>
              </w:rPr>
            </w:pPr>
            <w:proofErr w:type="spellStart"/>
            <w:r w:rsidRPr="00ED3353">
              <w:rPr>
                <w:sz w:val="20"/>
                <w:szCs w:val="20"/>
              </w:rPr>
              <w:t>Այլ</w:t>
            </w:r>
            <w:proofErr w:type="spellEnd"/>
            <w:r w:rsidRPr="00ED3353">
              <w:rPr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sz w:val="20"/>
                <w:szCs w:val="20"/>
              </w:rPr>
              <w:t>համայնքների</w:t>
            </w:r>
            <w:proofErr w:type="spellEnd"/>
            <w:r w:rsidRPr="00ED3353">
              <w:rPr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sz w:val="20"/>
                <w:szCs w:val="20"/>
              </w:rPr>
              <w:t>կազմակերպությունների</w:t>
            </w:r>
            <w:proofErr w:type="spellEnd"/>
            <w:r w:rsidRPr="00ED3353">
              <w:rPr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sz w:val="20"/>
                <w:szCs w:val="20"/>
              </w:rPr>
              <w:t>հետ</w:t>
            </w:r>
            <w:proofErr w:type="spellEnd"/>
            <w:r w:rsidRPr="00ED3353">
              <w:rPr>
                <w:sz w:val="20"/>
                <w:szCs w:val="20"/>
              </w:rPr>
              <w:t xml:space="preserve">  </w:t>
            </w:r>
            <w:proofErr w:type="spellStart"/>
            <w:r w:rsidRPr="00ED3353">
              <w:rPr>
                <w:sz w:val="20"/>
                <w:szCs w:val="20"/>
              </w:rPr>
              <w:t>համագործակցության</w:t>
            </w:r>
            <w:proofErr w:type="spellEnd"/>
            <w:r w:rsidRPr="00ED3353">
              <w:rPr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sz w:val="20"/>
                <w:szCs w:val="20"/>
              </w:rPr>
              <w:t>շնորհիվ</w:t>
            </w:r>
            <w:proofErr w:type="spellEnd"/>
          </w:p>
        </w:tc>
      </w:tr>
      <w:tr w:rsidR="00FC384F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FC384F" w:rsidRPr="00ED3353" w:rsidRDefault="00FC384F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Համայնքում գործող մշակութային խմբակների թիվ</w:t>
            </w:r>
          </w:p>
        </w:tc>
        <w:tc>
          <w:tcPr>
            <w:tcW w:w="567" w:type="dxa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50" w:type="dxa"/>
            <w:gridSpan w:val="3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32" w:type="dxa"/>
            <w:gridSpan w:val="3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gridSpan w:val="2"/>
          </w:tcPr>
          <w:p w:rsidR="00FC384F" w:rsidRPr="00ED3353" w:rsidRDefault="00FC384F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Մշակութային խմբակներում ընդգրկված երեխաների, ու պատանիների թվի հարա</w:t>
            </w:r>
            <w:r w:rsidRPr="00ED3353">
              <w:rPr>
                <w:rFonts w:cs="Sylfaen"/>
                <w:sz w:val="20"/>
                <w:szCs w:val="20"/>
              </w:rPr>
              <w:t>-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բերությունը համայնքի երեխաների ու պատա-նիների թվին՝ արտահայտված տոկոսով</w:t>
            </w:r>
          </w:p>
        </w:tc>
        <w:tc>
          <w:tcPr>
            <w:tcW w:w="567" w:type="dxa"/>
            <w:textDirection w:val="btLr"/>
          </w:tcPr>
          <w:p w:rsidR="002308E2" w:rsidRPr="00ED3353" w:rsidRDefault="002308E2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2,96</w:t>
            </w:r>
          </w:p>
        </w:tc>
        <w:tc>
          <w:tcPr>
            <w:tcW w:w="450" w:type="dxa"/>
            <w:gridSpan w:val="3"/>
            <w:textDirection w:val="btLr"/>
          </w:tcPr>
          <w:p w:rsidR="002308E2" w:rsidRPr="00ED3353" w:rsidRDefault="00C317AC" w:rsidP="005C6F0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2.96</w:t>
            </w:r>
          </w:p>
        </w:tc>
        <w:tc>
          <w:tcPr>
            <w:tcW w:w="432" w:type="dxa"/>
            <w:gridSpan w:val="3"/>
            <w:textDirection w:val="btLr"/>
          </w:tcPr>
          <w:p w:rsidR="002308E2" w:rsidRPr="00ED3353" w:rsidRDefault="002308E2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3E1C2C">
            <w:pPr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FC384F" w:rsidRPr="00ED3353" w:rsidTr="00875FF1">
        <w:trPr>
          <w:gridAfter w:val="1"/>
          <w:wAfter w:w="28" w:type="dxa"/>
          <w:cantSplit/>
          <w:trHeight w:val="1326"/>
        </w:trPr>
        <w:tc>
          <w:tcPr>
            <w:tcW w:w="4821" w:type="dxa"/>
            <w:gridSpan w:val="2"/>
          </w:tcPr>
          <w:p w:rsidR="00FC384F" w:rsidRPr="00ED3353" w:rsidRDefault="00FC384F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Ծնողների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բավարարվածությունը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մշակութային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567" w:type="dxa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gridSpan w:val="3"/>
            <w:textDirection w:val="btLr"/>
          </w:tcPr>
          <w:p w:rsidR="00FC384F" w:rsidRPr="00ED3353" w:rsidRDefault="00FC384F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gridSpan w:val="3"/>
            <w:textDirection w:val="btLr"/>
          </w:tcPr>
          <w:p w:rsidR="00FC384F" w:rsidRPr="00ED3353" w:rsidRDefault="00FC384F" w:rsidP="00F3679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gridSpan w:val="2"/>
          </w:tcPr>
          <w:p w:rsidR="00FC384F" w:rsidRPr="00ED3353" w:rsidRDefault="00FC384F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A1598A" w:rsidRPr="00E51C6B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A1598A" w:rsidRPr="00ED3353" w:rsidRDefault="00A1598A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Համայնքապետարանի միջոցներով կազմակերպված երեխաների ու պատանիների այցելություններ համայ</w:t>
            </w:r>
            <w:r w:rsidR="00ED3353">
              <w:rPr>
                <w:rFonts w:cs="Sylfaen"/>
                <w:sz w:val="20"/>
                <w:szCs w:val="20"/>
              </w:rPr>
              <w:t>ն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քից դուրս մշակութային օջախներ</w:t>
            </w:r>
          </w:p>
        </w:tc>
        <w:tc>
          <w:tcPr>
            <w:tcW w:w="567" w:type="dxa"/>
            <w:textDirection w:val="btLr"/>
          </w:tcPr>
          <w:p w:rsidR="00A1598A" w:rsidRPr="00ED3353" w:rsidRDefault="00A1598A" w:rsidP="00A1598A">
            <w:pPr>
              <w:ind w:left="113" w:right="113"/>
              <w:jc w:val="center"/>
              <w:rPr>
                <w:i/>
                <w:sz w:val="20"/>
                <w:szCs w:val="20"/>
                <w:lang w:val="hy-AM"/>
              </w:rPr>
            </w:pPr>
            <w:r w:rsidRPr="00ED3353">
              <w:rPr>
                <w:i/>
                <w:sz w:val="20"/>
                <w:szCs w:val="20"/>
                <w:lang w:val="hy-AM"/>
              </w:rPr>
              <w:t>7</w:t>
            </w:r>
          </w:p>
        </w:tc>
        <w:tc>
          <w:tcPr>
            <w:tcW w:w="450" w:type="dxa"/>
            <w:gridSpan w:val="3"/>
            <w:textDirection w:val="btLr"/>
          </w:tcPr>
          <w:p w:rsidR="00A1598A" w:rsidRPr="00ED3353" w:rsidRDefault="00A1598A" w:rsidP="00A1598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10</w:t>
            </w:r>
          </w:p>
        </w:tc>
        <w:tc>
          <w:tcPr>
            <w:tcW w:w="432" w:type="dxa"/>
            <w:gridSpan w:val="3"/>
            <w:textDirection w:val="btLr"/>
          </w:tcPr>
          <w:p w:rsidR="00A1598A" w:rsidRPr="00ED3353" w:rsidRDefault="00A1598A" w:rsidP="00A1598A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</w:rPr>
              <w:t>+</w:t>
            </w:r>
            <w:r w:rsidRPr="00ED3353"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4963" w:type="dxa"/>
            <w:gridSpan w:val="2"/>
          </w:tcPr>
          <w:p w:rsidR="00A1598A" w:rsidRPr="00ED3353" w:rsidRDefault="00A1598A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Հրավերներ, համագործակցություններ, մասնակցություն պետական ծրագրերին</w:t>
            </w:r>
            <w:r w:rsidR="00635E3E" w:rsidRPr="00ED3353">
              <w:rPr>
                <w:rFonts w:cs="Sylfaen"/>
                <w:sz w:val="20"/>
                <w:szCs w:val="20"/>
                <w:lang w:val="hy-AM"/>
              </w:rPr>
              <w:t>:</w:t>
            </w:r>
          </w:p>
        </w:tc>
      </w:tr>
      <w:tr w:rsidR="00FC384F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FC384F" w:rsidRPr="00ED3353" w:rsidRDefault="00FC384F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lastRenderedPageBreak/>
              <w:t>Համայնքային գրադարանի (ներառյալ էլեկտրոնային գրադարանի) առկայություն</w:t>
            </w:r>
          </w:p>
        </w:tc>
        <w:tc>
          <w:tcPr>
            <w:tcW w:w="567" w:type="dxa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gridSpan w:val="3"/>
            <w:textDirection w:val="btLr"/>
          </w:tcPr>
          <w:p w:rsidR="00FC384F" w:rsidRPr="00ED3353" w:rsidRDefault="00FC384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32" w:type="dxa"/>
            <w:gridSpan w:val="3"/>
            <w:textDirection w:val="btLr"/>
          </w:tcPr>
          <w:p w:rsidR="00FC384F" w:rsidRPr="00ED3353" w:rsidRDefault="00FC384F" w:rsidP="005D76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</w:tcPr>
          <w:p w:rsidR="00FC384F" w:rsidRPr="00ED3353" w:rsidRDefault="00FC384F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7B66DD" w:rsidRPr="00E51C6B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7B66DD" w:rsidRPr="00ED3353" w:rsidRDefault="007B66DD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Համերգների, փառատոնների կազմակերպում (համայնքապետարանի կողմից կազմակերպված միջոցառումների թիվ)</w:t>
            </w:r>
          </w:p>
        </w:tc>
        <w:tc>
          <w:tcPr>
            <w:tcW w:w="567" w:type="dxa"/>
            <w:textDirection w:val="btLr"/>
          </w:tcPr>
          <w:p w:rsidR="007B66DD" w:rsidRPr="00ED3353" w:rsidRDefault="007B66DD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50" w:type="dxa"/>
            <w:gridSpan w:val="3"/>
            <w:textDirection w:val="btLr"/>
          </w:tcPr>
          <w:p w:rsidR="007B66DD" w:rsidRPr="00ED3353" w:rsidRDefault="007B66DD" w:rsidP="005C6F0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</w:t>
            </w:r>
          </w:p>
        </w:tc>
        <w:tc>
          <w:tcPr>
            <w:tcW w:w="432" w:type="dxa"/>
            <w:gridSpan w:val="3"/>
            <w:textDirection w:val="btLr"/>
          </w:tcPr>
          <w:p w:rsidR="007B66DD" w:rsidRPr="00ED3353" w:rsidRDefault="007B66DD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</w:rPr>
              <w:t>+1</w:t>
            </w:r>
            <w:r w:rsidRPr="00ED335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963" w:type="dxa"/>
            <w:gridSpan w:val="2"/>
          </w:tcPr>
          <w:p w:rsidR="007B66DD" w:rsidRPr="00ED3353" w:rsidRDefault="007B66DD" w:rsidP="002E167F">
            <w:pPr>
              <w:rPr>
                <w:iCs/>
                <w:sz w:val="20"/>
                <w:szCs w:val="20"/>
                <w:lang w:val="hy-AM"/>
              </w:rPr>
            </w:pPr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  <w:lang w:val="hy-AM"/>
              </w:rPr>
              <w:t>Նոր համագործակցությունների, փառատոների, համերգների անցկացում՝ մասնակից կողմերի աջակցությամբ, ձեռք բերված համագործակցությունների շրջանակում</w:t>
            </w:r>
          </w:p>
        </w:tc>
      </w:tr>
      <w:tr w:rsidR="00DB160C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DB160C" w:rsidRPr="00ED3353" w:rsidRDefault="00DB160C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lang w:val="hy-AM"/>
              </w:rPr>
            </w:pPr>
            <w:r w:rsidRPr="00ED3353">
              <w:rPr>
                <w:rFonts w:cs="Sylfaen"/>
                <w:sz w:val="22"/>
                <w:lang w:val="hy-AM"/>
              </w:rPr>
              <w:t>«Ասլամազյան քույրերի պատկերասրահ-ի  պատշգամբի վերանորոգում (կատարված աշխատանքի ծավալը՝ արտահայտված տոկոսով)</w:t>
            </w:r>
          </w:p>
        </w:tc>
        <w:tc>
          <w:tcPr>
            <w:tcW w:w="567" w:type="dxa"/>
            <w:textDirection w:val="btLr"/>
          </w:tcPr>
          <w:p w:rsidR="00DB160C" w:rsidRPr="00ED3353" w:rsidRDefault="00DB160C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50</w:t>
            </w:r>
          </w:p>
        </w:tc>
        <w:tc>
          <w:tcPr>
            <w:tcW w:w="450" w:type="dxa"/>
            <w:gridSpan w:val="3"/>
            <w:textDirection w:val="btLr"/>
          </w:tcPr>
          <w:p w:rsidR="00DB160C" w:rsidRPr="00ED3353" w:rsidRDefault="00DB160C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50</w:t>
            </w:r>
          </w:p>
        </w:tc>
        <w:tc>
          <w:tcPr>
            <w:tcW w:w="432" w:type="dxa"/>
            <w:gridSpan w:val="3"/>
            <w:textDirection w:val="btLr"/>
          </w:tcPr>
          <w:p w:rsidR="00DB160C" w:rsidRPr="00ED3353" w:rsidRDefault="003E2E2A" w:rsidP="005C6F0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</w:tcPr>
          <w:p w:rsidR="00DB160C" w:rsidRPr="00ED3353" w:rsidRDefault="001B0417" w:rsidP="002E167F">
            <w:pPr>
              <w:rPr>
                <w:i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>Աշխատանքները</w:t>
            </w:r>
            <w:proofErr w:type="spellEnd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>ավարտվել</w:t>
            </w:r>
            <w:proofErr w:type="spellEnd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>են</w:t>
            </w:r>
            <w:proofErr w:type="spellEnd"/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</w:tr>
      <w:tr w:rsidR="00DB160C" w:rsidRPr="00E51C6B" w:rsidTr="001074CF">
        <w:trPr>
          <w:gridAfter w:val="1"/>
          <w:wAfter w:w="28" w:type="dxa"/>
          <w:cantSplit/>
          <w:trHeight w:val="2046"/>
        </w:trPr>
        <w:tc>
          <w:tcPr>
            <w:tcW w:w="4821" w:type="dxa"/>
            <w:gridSpan w:val="2"/>
          </w:tcPr>
          <w:p w:rsidR="00DB160C" w:rsidRPr="00ED3353" w:rsidRDefault="00DB160C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lang w:val="hy-AM"/>
              </w:rPr>
            </w:pPr>
            <w:r w:rsidRPr="00ED3353">
              <w:rPr>
                <w:rFonts w:cs="Sylfaen"/>
                <w:sz w:val="22"/>
                <w:lang w:val="hy-AM"/>
              </w:rPr>
              <w:t>Համայնքապատկան թանգարանների էքսպոզիցիայի փոփոխություն/թանգարանների թիվ/</w:t>
            </w:r>
          </w:p>
        </w:tc>
        <w:tc>
          <w:tcPr>
            <w:tcW w:w="567" w:type="dxa"/>
            <w:textDirection w:val="btLr"/>
          </w:tcPr>
          <w:p w:rsidR="00DB160C" w:rsidRPr="00ED3353" w:rsidRDefault="00DB160C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450" w:type="dxa"/>
            <w:gridSpan w:val="3"/>
            <w:textDirection w:val="btLr"/>
          </w:tcPr>
          <w:p w:rsidR="00DB160C" w:rsidRPr="00ED3353" w:rsidRDefault="00DB160C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32" w:type="dxa"/>
            <w:gridSpan w:val="3"/>
            <w:textDirection w:val="btLr"/>
          </w:tcPr>
          <w:p w:rsidR="00DB160C" w:rsidRPr="00ED3353" w:rsidRDefault="00DB160C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-1</w:t>
            </w:r>
          </w:p>
        </w:tc>
        <w:tc>
          <w:tcPr>
            <w:tcW w:w="4963" w:type="dxa"/>
            <w:gridSpan w:val="2"/>
          </w:tcPr>
          <w:p w:rsidR="00DB160C" w:rsidRPr="00ED3353" w:rsidRDefault="00DB160C" w:rsidP="002E167F">
            <w:pPr>
              <w:rPr>
                <w:i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ED3353">
              <w:rPr>
                <w:iCs/>
                <w:color w:val="000000"/>
                <w:sz w:val="20"/>
                <w:szCs w:val="20"/>
                <w:shd w:val="clear" w:color="auto" w:fill="FFFFFF"/>
                <w:lang w:val="hy-AM"/>
              </w:rPr>
              <w:t>Դրամաշնորհային ծրագրի շրջանակում իրականացվող աշխատանքներում սահմանված ժամկետների տեղաշարժ</w:t>
            </w: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lang w:val="hy-AM"/>
              </w:rPr>
            </w:pPr>
            <w:r w:rsidRPr="00ED3353">
              <w:rPr>
                <w:rFonts w:cs="Sylfaen"/>
                <w:sz w:val="22"/>
                <w:lang w:val="hy-AM"/>
              </w:rPr>
              <w:t>Մշակութային ֆոնդերի հավաքագրում և կատալոգների տպագրում (կատարված աշխատանքի ծավալը՝ արտահայտված տոկոսով)</w:t>
            </w:r>
          </w:p>
        </w:tc>
        <w:tc>
          <w:tcPr>
            <w:tcW w:w="567" w:type="dxa"/>
            <w:textDirection w:val="btLr"/>
          </w:tcPr>
          <w:p w:rsidR="002308E2" w:rsidRPr="00ED3353" w:rsidRDefault="002308E2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20</w:t>
            </w:r>
          </w:p>
        </w:tc>
        <w:tc>
          <w:tcPr>
            <w:tcW w:w="450" w:type="dxa"/>
            <w:gridSpan w:val="3"/>
            <w:textDirection w:val="btLr"/>
          </w:tcPr>
          <w:p w:rsidR="002308E2" w:rsidRPr="00ED3353" w:rsidRDefault="002308E2" w:rsidP="005C6F0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20</w:t>
            </w:r>
          </w:p>
        </w:tc>
        <w:tc>
          <w:tcPr>
            <w:tcW w:w="432" w:type="dxa"/>
            <w:gridSpan w:val="3"/>
            <w:textDirection w:val="btLr"/>
          </w:tcPr>
          <w:p w:rsidR="002308E2" w:rsidRPr="00ED3353" w:rsidRDefault="003E2E2A" w:rsidP="005C6F0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2E167F">
            <w:pPr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</w:tc>
      </w:tr>
      <w:tr w:rsidR="002308E2" w:rsidRPr="00ED3353" w:rsidTr="00875FF1">
        <w:trPr>
          <w:cantSplit/>
          <w:trHeight w:val="332"/>
        </w:trPr>
        <w:tc>
          <w:tcPr>
            <w:tcW w:w="11261" w:type="dxa"/>
            <w:gridSpan w:val="12"/>
            <w:shd w:val="clear" w:color="auto" w:fill="DBE5F1" w:themeFill="accent1" w:themeFillTint="33"/>
          </w:tcPr>
          <w:p w:rsidR="002308E2" w:rsidRPr="00ED3353" w:rsidRDefault="002308E2" w:rsidP="00EB3B2A">
            <w:pPr>
              <w:rPr>
                <w:b/>
                <w:lang w:val="hy-AM"/>
              </w:rPr>
            </w:pPr>
            <w:r w:rsidRPr="00ED3353">
              <w:rPr>
                <w:rFonts w:cs="Sylfaen"/>
                <w:b/>
                <w:sz w:val="22"/>
              </w:rPr>
              <w:t>ՀԱՄԱՅՆՔԻ ԲՆԱԿՉՈՒԹՅԱՆ ՍՈՑԻԱԼԱԿԱՆ ՊԱՇՏՊԱՆՈՒԹՅՈՒՆ</w:t>
            </w: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lang w:val="hy-AM"/>
              </w:rPr>
            </w:pPr>
            <w:r w:rsidRPr="00ED3353">
              <w:rPr>
                <w:rFonts w:cs="Sylfaen"/>
                <w:sz w:val="22"/>
                <w:lang w:val="hy-AM"/>
              </w:rPr>
              <w:t>Անապահով ընտանիքներին սոցիալական աջակցության իրականացում (աջակցություն ստացող ընտանիքների թիվ)</w:t>
            </w:r>
          </w:p>
        </w:tc>
        <w:tc>
          <w:tcPr>
            <w:tcW w:w="567" w:type="dxa"/>
            <w:textDirection w:val="btLr"/>
          </w:tcPr>
          <w:p w:rsidR="002308E2" w:rsidRPr="00ED3353" w:rsidRDefault="002308E2" w:rsidP="00E1307B">
            <w:pPr>
              <w:ind w:left="113" w:right="113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</w:rPr>
              <w:t xml:space="preserve">    1</w:t>
            </w:r>
            <w:r w:rsidRPr="00ED3353">
              <w:rPr>
                <w:sz w:val="20"/>
                <w:szCs w:val="20"/>
                <w:lang w:val="hy-AM"/>
              </w:rPr>
              <w:t>9</w:t>
            </w:r>
            <w:r w:rsidRPr="00ED3353">
              <w:rPr>
                <w:sz w:val="20"/>
                <w:szCs w:val="20"/>
              </w:rPr>
              <w:t>0</w:t>
            </w:r>
            <w:r w:rsidRPr="00ED3353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50" w:type="dxa"/>
            <w:gridSpan w:val="3"/>
            <w:textDirection w:val="btLr"/>
          </w:tcPr>
          <w:p w:rsidR="002308E2" w:rsidRPr="00ED3353" w:rsidRDefault="00EB3B2A" w:rsidP="00A12C62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590</w:t>
            </w:r>
          </w:p>
        </w:tc>
        <w:tc>
          <w:tcPr>
            <w:tcW w:w="432" w:type="dxa"/>
            <w:gridSpan w:val="3"/>
            <w:textDirection w:val="btLr"/>
          </w:tcPr>
          <w:p w:rsidR="002308E2" w:rsidRPr="00ED3353" w:rsidRDefault="003E2E2A" w:rsidP="00EB3B2A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-</w:t>
            </w:r>
            <w:r w:rsidR="00EB3B2A" w:rsidRPr="00ED3353">
              <w:rPr>
                <w:sz w:val="20"/>
                <w:szCs w:val="20"/>
              </w:rPr>
              <w:t>1310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Փաստացի դիմումներ</w:t>
            </w:r>
            <w:r w:rsidRPr="00ED3353">
              <w:rPr>
                <w:rFonts w:cs="Sylfaen"/>
                <w:sz w:val="20"/>
                <w:szCs w:val="20"/>
              </w:rPr>
              <w:t>ի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 xml:space="preserve"> և հանձնաժողովների աշխատանքների արդյունքում</w:t>
            </w:r>
          </w:p>
        </w:tc>
      </w:tr>
      <w:tr w:rsidR="002308E2" w:rsidRPr="00ED3353" w:rsidTr="00875FF1">
        <w:trPr>
          <w:cantSplit/>
          <w:trHeight w:val="692"/>
        </w:trPr>
        <w:tc>
          <w:tcPr>
            <w:tcW w:w="11261" w:type="dxa"/>
            <w:gridSpan w:val="12"/>
            <w:shd w:val="clear" w:color="auto" w:fill="DBE5F1" w:themeFill="accent1" w:themeFillTint="33"/>
          </w:tcPr>
          <w:p w:rsidR="002308E2" w:rsidRPr="00ED3353" w:rsidRDefault="002308E2" w:rsidP="00AC029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ՀԱՄԱՅՆՔՈՒՄ ՄԱՐԶԱԿԱՆ ԿՅԱՆՔԻ ԿԱԶՄԱԿԵՐՊՈՒՄ, ՖԻԶԻԿԱԿԱՆ ԿՈՒԼՏՈՒՐԱՅԻ ԵՎ </w:t>
            </w:r>
          </w:p>
          <w:p w:rsidR="002308E2" w:rsidRPr="00ED3353" w:rsidRDefault="002308E2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ԱՌՈՂՋ ԱՊՐԵԼԱԿԵՐՊԻ ԽՐԱԽՈՒՍՈՒՄ</w:t>
            </w:r>
          </w:p>
        </w:tc>
      </w:tr>
      <w:tr w:rsidR="002308E2" w:rsidRPr="00ED3353" w:rsidTr="00DF1AA9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Համայնքապետարանի օժանդակությամբ հա-մայնքում գործող մարզական խմբակների թիվ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3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78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334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2308E2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–</w:t>
            </w:r>
            <w:r w:rsidR="00635E3E" w:rsidRPr="00ED3353">
              <w:rPr>
                <w:rFonts w:eastAsia="Calibri"/>
                <w:sz w:val="20"/>
                <w:szCs w:val="20"/>
              </w:rPr>
              <w:t>44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A94E52">
            <w:pPr>
              <w:rPr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Մարզիկների որակա</w:t>
            </w:r>
            <w:r w:rsidR="00635E3E" w:rsidRPr="00ED3353">
              <w:rPr>
                <w:rFonts w:eastAsia="Calibri"/>
                <w:sz w:val="20"/>
                <w:szCs w:val="20"/>
                <w:lang w:val="hy-AM"/>
              </w:rPr>
              <w:t>վ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որման բարձացման պատճառով,խմբերի քանակը նվազում է,մարզիչների ժամերը շատանում։</w:t>
            </w:r>
          </w:p>
        </w:tc>
      </w:tr>
      <w:tr w:rsidR="002308E2" w:rsidRPr="00ED3353" w:rsidTr="00DF1AA9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Համայնքապետարանի միջոցներով համայնքում կազմակերպված մարզական միջոցառումների թիվ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160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226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C2026A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+66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635E3E">
            <w:pPr>
              <w:autoSpaceDE w:val="0"/>
              <w:autoSpaceDN w:val="0"/>
              <w:adjustRightInd w:val="0"/>
              <w:spacing w:before="120" w:after="120"/>
              <w:rPr>
                <w:rFonts w:eastAsia="Calibri"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Համայնքի միջոցներով կազմակերպված միջոցառումների 75–ը Գյումրի համայնքում է տեղի ունեցել, 151–ը համայնքից դուրս</w:t>
            </w:r>
            <w:r w:rsidR="00635E3E" w:rsidRPr="00ED3353">
              <w:rPr>
                <w:rFonts w:eastAsia="Calibri" w:cs="Sylfaen"/>
                <w:sz w:val="20"/>
                <w:szCs w:val="20"/>
              </w:rPr>
              <w:t>:</w:t>
            </w:r>
          </w:p>
        </w:tc>
      </w:tr>
      <w:tr w:rsidR="002308E2" w:rsidRPr="00ED3353" w:rsidTr="00DF1AA9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Մարզական խմբակներում ընդգրկված երեխաների ու պատանիների թվի հարաբերութ-յունը համայնքի երեխաների ու պատանիների ընդհանուր թվին` արտահայտված տոկոսով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1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1.2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11.2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3E2E2A" w:rsidP="00DF1AA9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3E1C2C">
            <w:pPr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308E2" w:rsidRPr="00ED3353" w:rsidTr="00875FF1">
        <w:trPr>
          <w:gridAfter w:val="1"/>
          <w:wAfter w:w="28" w:type="dxa"/>
          <w:cantSplit/>
          <w:trHeight w:val="1232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Ծնողների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բավարարվածությունը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մարզական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567" w:type="dxa"/>
            <w:textDirection w:val="btLr"/>
          </w:tcPr>
          <w:p w:rsidR="002308E2" w:rsidRPr="00ED3353" w:rsidRDefault="002308E2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50" w:type="dxa"/>
            <w:gridSpan w:val="3"/>
            <w:textDirection w:val="btLr"/>
          </w:tcPr>
          <w:p w:rsidR="002308E2" w:rsidRPr="00ED3353" w:rsidRDefault="002308E2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32" w:type="dxa"/>
            <w:gridSpan w:val="3"/>
            <w:textDirection w:val="btLr"/>
          </w:tcPr>
          <w:p w:rsidR="002308E2" w:rsidRPr="00ED3353" w:rsidRDefault="002308E2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gridSpan w:val="2"/>
          </w:tcPr>
          <w:p w:rsidR="002308E2" w:rsidRPr="00ED3353" w:rsidRDefault="002308E2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308E2" w:rsidRPr="00E51C6B" w:rsidTr="00DF1AA9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lastRenderedPageBreak/>
              <w:t>«Ազատ ոճի ըմբշամարտի մանկապատանեկան մարզադպրոց» և «Սամբո-ձյուդոյի մանկապատանեկան մարզադպրոց» ՀՈԱԿ-ների շենքերի վերանորոգում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77439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13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70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77439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900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2308E2" w:rsidP="0077439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softHyphen/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softHyphen/>
              <w:t>–470</w:t>
            </w:r>
          </w:p>
        </w:tc>
        <w:tc>
          <w:tcPr>
            <w:tcW w:w="4963" w:type="dxa"/>
            <w:gridSpan w:val="2"/>
          </w:tcPr>
          <w:p w:rsidR="002308E2" w:rsidRPr="00ED3353" w:rsidRDefault="001B0417" w:rsidP="00A94E52">
            <w:pPr>
              <w:rPr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Վերան</w:t>
            </w:r>
            <w:r w:rsidR="007B4219" w:rsidRPr="00ED3353">
              <w:rPr>
                <w:rFonts w:eastAsia="Calibri" w:cs="Sylfaen"/>
                <w:sz w:val="20"/>
                <w:szCs w:val="20"/>
                <w:lang w:val="hy-AM"/>
              </w:rPr>
              <w:t>որոգման աշխատանքների ծավալի կրճատման պատճառով:</w:t>
            </w:r>
          </w:p>
        </w:tc>
      </w:tr>
      <w:tr w:rsidR="002308E2" w:rsidRPr="00E51C6B" w:rsidTr="00DF1AA9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«Աթլետիկայի մանկապատանեկան մարզա-դըպրոց», «Հրաձգության մանկապատանեկան մարզադպրոց» ,«Պարի և սպորտային պարերի մանկապատանեկան մարզադպրոց» և «Յուրի Վարդանյանի անվ. ծանրամարտի մանկապատանեկան մարզադպրոց» ՀՈԱԿ-ների գործունեության ապահովում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4850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6782.03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+1932.03</w:t>
            </w:r>
          </w:p>
        </w:tc>
        <w:tc>
          <w:tcPr>
            <w:tcW w:w="4963" w:type="dxa"/>
            <w:gridSpan w:val="2"/>
          </w:tcPr>
          <w:p w:rsidR="002308E2" w:rsidRPr="00ED3353" w:rsidRDefault="007B4219" w:rsidP="00635E3E">
            <w:pPr>
              <w:autoSpaceDE w:val="0"/>
              <w:autoSpaceDN w:val="0"/>
              <w:adjustRightInd w:val="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Աշխատանքների ընթացքում  հավելյալ աշխատանքների առաջացման պատճառով:</w:t>
            </w: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«Ալեքսան Հակոբյանի անվան թենիսի և սեղանի թենիսի մանկապատանեկան մարզադպրոց» ՀՈԱԿ-ի աշխատանքների բարելավում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3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5</w:t>
            </w:r>
            <w:r w:rsidRPr="00ED3353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774393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-350</w:t>
            </w:r>
          </w:p>
        </w:tc>
        <w:tc>
          <w:tcPr>
            <w:tcW w:w="4963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Նախագծային աշխատանքների ուշացման պատճառով գումար չի հատկացվել</w:t>
            </w:r>
            <w:r w:rsidR="00635E3E" w:rsidRPr="00ED3353">
              <w:rPr>
                <w:rFonts w:eastAsia="Calibri" w:cs="Sylfaen"/>
                <w:sz w:val="20"/>
                <w:szCs w:val="20"/>
              </w:rPr>
              <w:t>:</w:t>
            </w:r>
          </w:p>
        </w:tc>
      </w:tr>
      <w:tr w:rsidR="002308E2" w:rsidRPr="00E51C6B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«Արամ Սարգսյանի անվան խաղերի մանկա-պատանեկան մարզադպրոց» և «Համալիր մանկապատանեկան մարզադպրոց» ՀՈԱԿ-ների ջեռուցման և ջերմամեկուսացման համակարգերի ստեղծում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1270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2043.02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+773</w:t>
            </w:r>
          </w:p>
        </w:tc>
        <w:tc>
          <w:tcPr>
            <w:tcW w:w="4963" w:type="dxa"/>
            <w:gridSpan w:val="2"/>
          </w:tcPr>
          <w:p w:rsidR="002308E2" w:rsidRPr="00ED3353" w:rsidRDefault="007B4219" w:rsidP="007B4219">
            <w:pPr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Աշխատանքների  ընթացքում հավելյալ աշխատանքների առաջացման պատճառով:</w:t>
            </w: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«Արթուր Ալեքսանյանի անվան հունահռոմեական ըմբշամարտի մանկապատանեկան մարզադպրոց» ՀՈԱԿ-ի մարզադահլիճի վերանորոգում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7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5</w:t>
            </w:r>
            <w:r w:rsidRPr="00ED3353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635E3E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-750</w:t>
            </w:r>
          </w:p>
        </w:tc>
        <w:tc>
          <w:tcPr>
            <w:tcW w:w="4963" w:type="dxa"/>
            <w:gridSpan w:val="2"/>
          </w:tcPr>
          <w:p w:rsidR="002308E2" w:rsidRPr="00ED3353" w:rsidRDefault="00635E3E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eastAsia="Calibri" w:cs="Sylfaen"/>
                <w:sz w:val="20"/>
                <w:szCs w:val="20"/>
              </w:rPr>
              <w:t>Ս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>ուբվենցիոն ծրագրի մեջ ընդգրկված էր,</w:t>
            </w:r>
            <w:r w:rsidR="001B0417" w:rsidRPr="00ED3353">
              <w:rPr>
                <w:rFonts w:eastAsia="Calibri" w:cs="Sylfaen"/>
                <w:sz w:val="20"/>
                <w:szCs w:val="20"/>
              </w:rPr>
              <w:t xml:space="preserve"> 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>բայց ծրագիրը չեղարկվեց</w:t>
            </w:r>
            <w:r w:rsidRPr="00ED3353">
              <w:rPr>
                <w:rFonts w:eastAsia="Calibri" w:cs="Sylfaen"/>
                <w:sz w:val="20"/>
                <w:szCs w:val="20"/>
              </w:rPr>
              <w:t>:</w:t>
            </w:r>
          </w:p>
        </w:tc>
      </w:tr>
      <w:tr w:rsidR="002308E2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«Բռնցքամարտի մանկապատանեկան մարզադպրոց» ՀՈԱԿ-ի մարզաբազաների վերանորոգում, գույքի ձեռքբերում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8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50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635E3E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ED3353">
              <w:rPr>
                <w:rFonts w:eastAsia="Calibri"/>
                <w:sz w:val="20"/>
                <w:szCs w:val="20"/>
              </w:rPr>
              <w:t>-850</w:t>
            </w:r>
          </w:p>
        </w:tc>
        <w:tc>
          <w:tcPr>
            <w:tcW w:w="4963" w:type="dxa"/>
            <w:gridSpan w:val="2"/>
          </w:tcPr>
          <w:p w:rsidR="002308E2" w:rsidRPr="00ED3353" w:rsidRDefault="00635E3E" w:rsidP="00635E3E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eastAsia="Calibri" w:cs="Sylfaen"/>
                <w:sz w:val="20"/>
                <w:szCs w:val="20"/>
              </w:rPr>
              <w:t>Ս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>ուբվենցիոն ծրագրի մեջ ընդգրկված էր,</w:t>
            </w:r>
            <w:r w:rsidR="001B0417" w:rsidRPr="00ED3353">
              <w:rPr>
                <w:rFonts w:eastAsia="Calibri" w:cs="Sylfaen"/>
                <w:sz w:val="20"/>
                <w:szCs w:val="20"/>
              </w:rPr>
              <w:t xml:space="preserve"> 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>բայց ծրագիրը չեղարկվեց</w:t>
            </w:r>
            <w:r w:rsidRPr="00ED3353">
              <w:rPr>
                <w:rFonts w:eastAsia="Calibri" w:cs="Sylfaen"/>
                <w:sz w:val="20"/>
                <w:szCs w:val="20"/>
              </w:rPr>
              <w:t>:</w:t>
            </w:r>
          </w:p>
        </w:tc>
      </w:tr>
      <w:tr w:rsidR="002308E2" w:rsidRPr="00E51C6B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2308E2" w:rsidRPr="00ED3353" w:rsidRDefault="002308E2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«Մարմանամարզական մարզաձևերի մանկապատանեկան մարզադպրոց» ՀՈԱԿ-ի շենքի ընթացիկ նորոգում, գույքի ձեռքբերում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850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2308E2" w:rsidRPr="00ED3353" w:rsidRDefault="002308E2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2308E2" w:rsidRPr="00ED3353" w:rsidRDefault="00635E3E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-850</w:t>
            </w:r>
          </w:p>
        </w:tc>
        <w:tc>
          <w:tcPr>
            <w:tcW w:w="4963" w:type="dxa"/>
            <w:gridSpan w:val="2"/>
            <w:vAlign w:val="center"/>
          </w:tcPr>
          <w:p w:rsidR="002308E2" w:rsidRPr="00ED3353" w:rsidRDefault="00635E3E" w:rsidP="00A94E52">
            <w:pPr>
              <w:rPr>
                <w:rFonts w:eastAsia="Calibri"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Ս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>ուբվենցիոն ծրագրի մեջ է ընդգրկված</w:t>
            </w: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,</w:t>
            </w:r>
            <w:r w:rsidR="002308E2" w:rsidRPr="00ED3353">
              <w:rPr>
                <w:rFonts w:eastAsia="Calibri" w:cs="Sylfaen"/>
                <w:sz w:val="20"/>
                <w:szCs w:val="20"/>
                <w:lang w:val="hy-AM"/>
              </w:rPr>
              <w:t xml:space="preserve"> ընթանում են նախագծահաշվարկային աշխատանքները։</w:t>
            </w:r>
          </w:p>
        </w:tc>
      </w:tr>
      <w:tr w:rsidR="007B4219" w:rsidRPr="00E51C6B" w:rsidTr="001B0417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7B4219" w:rsidRPr="00ED3353" w:rsidRDefault="007B4219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«Շախմատի մանկապատանեկան» և «Տիգրան Պետրոսյանի անվան շախմատի մանկապատանեկան մարզադպրոց» ՀՈԱԿ-ների շենքերի մասնակի նորոգում մարզագույքի ձեռքբերում (ֆինանսավորումը՝ արտահայտված հազար ՀՀ դրամով)</w:t>
            </w:r>
          </w:p>
          <w:p w:rsidR="007B4219" w:rsidRPr="00ED3353" w:rsidRDefault="007B4219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1100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1164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+64</w:t>
            </w:r>
          </w:p>
        </w:tc>
        <w:tc>
          <w:tcPr>
            <w:tcW w:w="4963" w:type="dxa"/>
            <w:gridSpan w:val="2"/>
          </w:tcPr>
          <w:p w:rsidR="007B4219" w:rsidRPr="00ED3353" w:rsidRDefault="007B4219" w:rsidP="007B4219">
            <w:pPr>
              <w:autoSpaceDE w:val="0"/>
              <w:autoSpaceDN w:val="0"/>
              <w:adjustRightInd w:val="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Նորոգման աշխատանքների ընթացքում  հավելյալ աշխատանքների առաջացման պատճառով:</w:t>
            </w:r>
          </w:p>
        </w:tc>
      </w:tr>
      <w:tr w:rsidR="007B4219" w:rsidRPr="00E51C6B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7B4219" w:rsidRPr="00ED3353" w:rsidRDefault="007B4219" w:rsidP="00A94E52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lastRenderedPageBreak/>
              <w:t>«Ջրային մարզաձևերի մանկապատանեկան մարզադպրոց» ՀՈԱԿ-ի մարզաբազայի նորոգում (ֆինանսավորումը՝ արտահայտված հազար ՀՀ դրամով)</w:t>
            </w:r>
          </w:p>
        </w:tc>
        <w:tc>
          <w:tcPr>
            <w:tcW w:w="567" w:type="dxa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</w:rPr>
              <w:t>1</w:t>
            </w:r>
            <w:r w:rsidRPr="00ED3353">
              <w:rPr>
                <w:rFonts w:eastAsia="Calibri"/>
                <w:sz w:val="20"/>
                <w:szCs w:val="20"/>
                <w:lang w:val="hy-AM"/>
              </w:rPr>
              <w:t>100</w:t>
            </w:r>
          </w:p>
        </w:tc>
        <w:tc>
          <w:tcPr>
            <w:tcW w:w="450" w:type="dxa"/>
            <w:gridSpan w:val="3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700</w:t>
            </w:r>
          </w:p>
        </w:tc>
        <w:tc>
          <w:tcPr>
            <w:tcW w:w="432" w:type="dxa"/>
            <w:gridSpan w:val="3"/>
            <w:textDirection w:val="btLr"/>
            <w:vAlign w:val="center"/>
          </w:tcPr>
          <w:p w:rsidR="007B4219" w:rsidRPr="00ED3353" w:rsidRDefault="007B4219" w:rsidP="00635E3E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ED3353">
              <w:rPr>
                <w:rFonts w:eastAsia="Calibri"/>
                <w:sz w:val="20"/>
                <w:szCs w:val="20"/>
                <w:lang w:val="hy-AM"/>
              </w:rPr>
              <w:t>–400</w:t>
            </w:r>
          </w:p>
        </w:tc>
        <w:tc>
          <w:tcPr>
            <w:tcW w:w="4963" w:type="dxa"/>
            <w:gridSpan w:val="2"/>
            <w:vAlign w:val="center"/>
          </w:tcPr>
          <w:p w:rsidR="007B4219" w:rsidRPr="00ED3353" w:rsidRDefault="007B4219" w:rsidP="00A94E52">
            <w:pPr>
              <w:rPr>
                <w:rFonts w:eastAsia="Calibri" w:cs="Sylfaen"/>
                <w:sz w:val="20"/>
                <w:szCs w:val="20"/>
                <w:lang w:val="hy-AM"/>
              </w:rPr>
            </w:pPr>
            <w:r w:rsidRPr="00ED3353">
              <w:rPr>
                <w:rFonts w:eastAsia="Calibri" w:cs="Sylfaen"/>
                <w:sz w:val="20"/>
                <w:szCs w:val="20"/>
                <w:lang w:val="hy-AM"/>
              </w:rPr>
              <w:t>Նորոգման աշխատանքների ծավալի կրճատման պատճառով:</w:t>
            </w:r>
          </w:p>
          <w:p w:rsidR="007B4219" w:rsidRPr="00ED3353" w:rsidRDefault="007B4219" w:rsidP="00A94E52">
            <w:pPr>
              <w:rPr>
                <w:rFonts w:eastAsia="Calibri" w:cs="Sylfaen"/>
                <w:sz w:val="20"/>
                <w:szCs w:val="20"/>
                <w:lang w:val="hy-AM"/>
              </w:rPr>
            </w:pPr>
          </w:p>
        </w:tc>
      </w:tr>
      <w:tr w:rsidR="007B4219" w:rsidRPr="00E51C6B" w:rsidTr="00875FF1">
        <w:tc>
          <w:tcPr>
            <w:tcW w:w="11261" w:type="dxa"/>
            <w:gridSpan w:val="12"/>
            <w:shd w:val="clear" w:color="auto" w:fill="DBE5F1" w:themeFill="accent1" w:themeFillTint="33"/>
          </w:tcPr>
          <w:p w:rsidR="007B4219" w:rsidRPr="00ED3353" w:rsidRDefault="007B4219" w:rsidP="00AC029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</w:p>
          <w:p w:rsidR="007B4219" w:rsidRPr="00ED3353" w:rsidRDefault="007B4219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ԲՆԱԿԱՎԱՅՐԵՐԻ ԿԱՌՈՒՑԱՊԱՏՈՒՄ, ԲԱՐԵԿԱՐԳՈՒՄ ԵՎ ԿԱՆԱՉԱՊԱՏՈՒՄ, ՀԱՄԱՅՆՔԻ ԱՂԲԱՀԱՆՈՒԹՅՈՒՆ ԵՎ ՍԱՆԻՏԱՐԱԿԱՆ ՄԱՔՐՈՒՄ, ԿՈՄՈՒՆԱԼ ՏՆՏԵՍՈՒԹՅԱՆ ԱՇԽԱՏԱՆՔՆԵՐԻ ԱՊԱՀՈՎՈՒՄ, ԻՆՉՊԵՍ ՆԱԵՎ ՀԱՄԱՅՆՔԱՅԻՆ ԳԵՐԵԶՄԱՆԱՏՆԵՐԻ ՊԱՀՊԱՆՈՒՄ ԵՎ ԳՈՐԾՈՒՆԵՈՒԹՅԱՆ ԱՊԱՀՈՎՈՒՄ</w:t>
            </w: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7B4219" w:rsidRPr="00ED3353" w:rsidRDefault="007B4219" w:rsidP="00EB3B2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Համայնքի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գլխավոր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հատակագծի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567" w:type="dxa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ED3353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25" w:type="dxa"/>
            <w:gridSpan w:val="2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ED3353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57" w:type="dxa"/>
            <w:gridSpan w:val="4"/>
          </w:tcPr>
          <w:p w:rsidR="007B4219" w:rsidRPr="00ED3353" w:rsidRDefault="007B4219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gridSpan w:val="2"/>
          </w:tcPr>
          <w:p w:rsidR="007B4219" w:rsidRPr="00ED3353" w:rsidRDefault="007B4219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</w:tcPr>
          <w:p w:rsidR="007B4219" w:rsidRPr="00ED3353" w:rsidRDefault="007B4219" w:rsidP="007B4219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Պատմամշակութային հուշարձանների վերականգնում</w:t>
            </w:r>
          </w:p>
        </w:tc>
        <w:tc>
          <w:tcPr>
            <w:tcW w:w="567" w:type="dxa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gridSpan w:val="2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8</w:t>
            </w:r>
          </w:p>
        </w:tc>
        <w:tc>
          <w:tcPr>
            <w:tcW w:w="457" w:type="dxa"/>
            <w:gridSpan w:val="4"/>
            <w:textDirection w:val="btLr"/>
          </w:tcPr>
          <w:p w:rsidR="007B4219" w:rsidRPr="00ED3353" w:rsidRDefault="007B4219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-2</w:t>
            </w:r>
          </w:p>
        </w:tc>
        <w:tc>
          <w:tcPr>
            <w:tcW w:w="4963" w:type="dxa"/>
            <w:gridSpan w:val="2"/>
          </w:tcPr>
          <w:p w:rsidR="007B4219" w:rsidRPr="00ED3353" w:rsidRDefault="007B4219" w:rsidP="00C2026A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Փաստացի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շինարարական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թույլտվությունների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դիմաց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դիմումների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պատճառով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Բարվոք վիճակում գտնվող բազմ</w:t>
            </w:r>
            <w:r w:rsidRPr="00ED3353">
              <w:rPr>
                <w:rFonts w:cs="Sylfaen"/>
                <w:sz w:val="20"/>
                <w:szCs w:val="20"/>
              </w:rPr>
              <w:t>ա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բնակարանային շենքերի հարաբերությունը համայնքի բազմաբնակարանային շենքերի ընդհանուր թվին՝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083D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4219" w:rsidRPr="00ED3353" w:rsidRDefault="007B4219" w:rsidP="00083D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27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083D0B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+1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B40834">
            <w:pPr>
              <w:outlineLvl w:val="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Սուբվենցիոն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ծրագրի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շրջանակում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շենքերի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էներգաարդյունավետ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արդիականացում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բարեկարգ բակերի թվի հարաբերությունը բակերի ընդհանուր թվին՝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40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+6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F52EE5">
            <w:pPr>
              <w:outlineLvl w:val="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Հատկացումներ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են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իրականացվել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բարեգործական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կազմակերպության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կողմից</w:t>
            </w:r>
            <w:proofErr w:type="spellEnd"/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ենթակայության տակ գտնվող ճանապարհների՝ ամեն տարի ասֆալտապատած հատվածի երկարության հարաբերությունը համայնքի ենթակայության տակ գտնվող ճանապարհների երկարությանը՝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1.41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5.06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8861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+3.65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1B0417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Իրականացվել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="001B0417" w:rsidRPr="00ED3353">
              <w:rPr>
                <w:rFonts w:cs="Sylfaen"/>
                <w:sz w:val="20"/>
                <w:szCs w:val="20"/>
              </w:rPr>
              <w:t>են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սուբվենցիոն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 և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համաշխարհային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բանկի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ծրագրերով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ասֆալտապատման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աշխատանքներ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: </w:t>
            </w: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Համայնքում գլխավոր հատակագծին համապատասխան տրված շինարարական թույլտվությունների թվի հարաբերությունը տրված շինարարական թույլտվությունների ընդհանուր թվին՝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203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4219" w:rsidRPr="00ED3353" w:rsidRDefault="007B4219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Համայնքում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քաղաքաշինական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կանոնադրության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ED3353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ED3353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Կառուցապատման թույլատրության մեջ նշված ժամկետների պահպանմամբ իրականացված շինարարությունների թվի հարաբերությունը համայնքում իրականացված շինարարությունների ընդհանուր թվին՝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70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lastRenderedPageBreak/>
              <w:t>Համատիրությունների կողմից սպասարկվող բազմաբնակարան շենքերի բնակ. մակերեսի հարաբերությունը համայնքում առկա բազմաբնակարան շենքերի բնակ. մակերեսին՝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  <w:lang w:val="ru-RU"/>
              </w:rPr>
              <w:t>99,</w:t>
            </w:r>
            <w:r w:rsidRPr="00ED3353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99.1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4219" w:rsidRPr="00ED3353" w:rsidRDefault="007B4219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Համայնքում հավաքված և աղբավայրերում տեղադրված աղբի հարաբերությունը համայնքում առաջացող ամբողջ աղբին՝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97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97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264FA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սանիտարական մաքրման ենթարկվող տարածքի մակերեսի հարաբերությունը համայնքի ընդհանուր տարածքի մակերեսին՝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2.8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6.2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D526B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D526B7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Փողոցների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վերանորոգման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և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բարեկարգման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արդյունքում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հ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ամայնքի սանիտարական մաքրման ենթարկվող տարածք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ավելացում</w:t>
            </w:r>
            <w:proofErr w:type="spellEnd"/>
            <w:r w:rsidR="00A45EE6"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7B4219" w:rsidRPr="00ED3353" w:rsidTr="00B40834">
        <w:trPr>
          <w:gridAfter w:val="1"/>
          <w:wAfter w:w="28" w:type="dxa"/>
          <w:cantSplit/>
          <w:trHeight w:val="1271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բնակիչների բավարարվածությունը աղբահանությունից և սանիտարական մաքրումից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ED3353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FE411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936CF2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կանաչ տարածքների տարեկան աճ՝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1.2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1.4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+0.2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D526B7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</w:rPr>
              <w:t xml:space="preserve">ԷՅՓԹ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բարեգործական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կազմակեչպության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նվիրատվության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շնորհիվ</w:t>
            </w:r>
            <w:proofErr w:type="spellEnd"/>
          </w:p>
        </w:tc>
      </w:tr>
      <w:tr w:rsidR="007B4219" w:rsidRPr="00ED3353" w:rsidTr="00B40834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proofErr w:type="spellStart"/>
            <w:r w:rsidRPr="00ED3353">
              <w:rPr>
                <w:rFonts w:cs="Sylfaen"/>
                <w:sz w:val="20"/>
                <w:szCs w:val="20"/>
              </w:rPr>
              <w:t>Գերեզմանատների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ընդլայնում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r w:rsidRPr="00ED3353">
              <w:rPr>
                <w:rFonts w:cs="Sylfaen"/>
                <w:sz w:val="20"/>
                <w:szCs w:val="20"/>
                <w:lang w:val="hy-AM"/>
              </w:rPr>
              <w:t>(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հատկացվող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հողամասերի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մակերես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՝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արտահայտված</w:t>
            </w:r>
            <w:proofErr w:type="spellEnd"/>
            <w:r w:rsidRPr="00ED3353">
              <w:rPr>
                <w:rFonts w:cs="Sylfaen"/>
                <w:sz w:val="20"/>
                <w:szCs w:val="20"/>
              </w:rPr>
              <w:t xml:space="preserve"> </w:t>
            </w:r>
            <w:proofErr w:type="spellStart"/>
            <w:r w:rsidRPr="00ED3353">
              <w:rPr>
                <w:rFonts w:cs="Sylfaen"/>
                <w:sz w:val="20"/>
                <w:szCs w:val="20"/>
              </w:rPr>
              <w:t>հեկտարով</w:t>
            </w:r>
            <w:proofErr w:type="spellEnd"/>
            <w:r w:rsidRPr="00ED3353">
              <w:rPr>
                <w:rFonts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8.7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8.7</w:t>
            </w:r>
          </w:p>
        </w:tc>
        <w:tc>
          <w:tcPr>
            <w:tcW w:w="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219" w:rsidRPr="00ED3353" w:rsidRDefault="007B4219" w:rsidP="00047580">
            <w:pPr>
              <w:pStyle w:val="a3"/>
              <w:ind w:left="473" w:right="113"/>
              <w:rPr>
                <w:sz w:val="20"/>
              </w:rPr>
            </w:pPr>
            <w:r w:rsidRPr="00ED3353">
              <w:rPr>
                <w:sz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219" w:rsidRPr="00ED3353" w:rsidRDefault="007B4219" w:rsidP="008B364D">
            <w:pPr>
              <w:rPr>
                <w:i/>
                <w:sz w:val="20"/>
                <w:szCs w:val="20"/>
                <w:lang w:val="hy-AM"/>
              </w:rPr>
            </w:pPr>
          </w:p>
        </w:tc>
      </w:tr>
      <w:tr w:rsidR="00BD1C7D" w:rsidRPr="00ED3353" w:rsidTr="00875FF1">
        <w:tc>
          <w:tcPr>
            <w:tcW w:w="11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1C7D" w:rsidRPr="00ED3353" w:rsidRDefault="00BD1C7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ՀԱՍԱՐԱԿԱԿԱՆ ՏՐԱՆՍՊՈՐՏԻ ԱՇԽԱՏԱՆՔԻ ԿԱԶՄԱԿԵՐՊՈՒՄ, ՀԱՄԱՅՆՔԱՅԻՆ ՃԱՆԱՊԱՐՀԱՅԻՆ ԵՆԹԱԿԱՌՈՒՑՎԱԾՔՆԵՐԻ ՊԱՀՊԱՆՈՒՄ ԵՎ ՇԱՀԱԳՈՐԾՈՒՄ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260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բնակիչների բավարարվածությունը համայնքը սպասարկող հասարակական տրանսպորտի աշխատանքներից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ED335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7D543C">
            <w:pPr>
              <w:pStyle w:val="TableParagraph"/>
              <w:rPr>
                <w:rFonts w:ascii="GHEA Grapalat" w:hAnsi="GHEA Grapalat"/>
                <w:lang w:val="ru-RU"/>
              </w:rPr>
            </w:pP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Համայնքային ենթակայության ճանապարհներին տեղադրված ճանապարհային նշանների թվի հարաբերությունն անհրաժեշտ ճանապարհային նշաններին՝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18"/>
                <w:szCs w:val="18"/>
                <w:lang w:val="hy-AM" w:eastAsia="ru-RU"/>
              </w:rPr>
              <w:t>95</w:t>
            </w:r>
            <w:r w:rsidRPr="00ED3353">
              <w:rPr>
                <w:rFonts w:cs="Cambria Math"/>
                <w:sz w:val="18"/>
                <w:szCs w:val="18"/>
                <w:lang w:eastAsia="ru-RU"/>
              </w:rPr>
              <w:t>,</w:t>
            </w:r>
            <w:r w:rsidRPr="00ED3353">
              <w:rPr>
                <w:sz w:val="18"/>
                <w:szCs w:val="18"/>
                <w:lang w:val="hy-AM" w:eastAsia="ru-RU"/>
              </w:rPr>
              <w:t>94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18"/>
                <w:szCs w:val="18"/>
                <w:lang w:val="hy-AM" w:eastAsia="ru-RU"/>
              </w:rPr>
              <w:t>95</w:t>
            </w:r>
            <w:r w:rsidRPr="00ED3353">
              <w:rPr>
                <w:rFonts w:cs="Cambria Math"/>
                <w:sz w:val="18"/>
                <w:szCs w:val="18"/>
                <w:lang w:eastAsia="ru-RU"/>
              </w:rPr>
              <w:t>,</w:t>
            </w:r>
            <w:r w:rsidRPr="00ED3353">
              <w:rPr>
                <w:sz w:val="18"/>
                <w:szCs w:val="18"/>
                <w:lang w:val="hy-AM" w:eastAsia="ru-RU"/>
              </w:rPr>
              <w:t>94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59477D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Համայնքում կահավորված ավտոբուսային կանգառների հարաբերությունը ավտոբուսային կանգառների ընդհանուր թվին՝ արտահայտված տոկոսներով</w:t>
            </w:r>
          </w:p>
          <w:p w:rsidR="00BD1C7D" w:rsidRPr="00ED3353" w:rsidRDefault="00BD1C7D" w:rsidP="0059477D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59477D">
            <w:pPr>
              <w:pStyle w:val="TableParagraph"/>
              <w:spacing w:line="207" w:lineRule="exact"/>
              <w:ind w:left="409" w:right="4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w w:val="105"/>
                <w:sz w:val="20"/>
                <w:szCs w:val="20"/>
              </w:rPr>
              <w:t>95,9</w:t>
            </w:r>
            <w:r w:rsidRPr="00ED3353">
              <w:rPr>
                <w:rFonts w:ascii="GHEA Grapalat" w:hAnsi="GHEA Grapalat"/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59477D">
            <w:pPr>
              <w:ind w:left="113" w:right="113"/>
              <w:rPr>
                <w:sz w:val="20"/>
                <w:szCs w:val="20"/>
                <w:lang w:val="ru-RU"/>
              </w:rPr>
            </w:pPr>
            <w:r w:rsidRPr="00ED3353">
              <w:rPr>
                <w:rFonts w:eastAsia="Sylfaen" w:cs="Sylfaen"/>
                <w:sz w:val="20"/>
                <w:szCs w:val="20"/>
              </w:rPr>
              <w:t xml:space="preserve">         </w:t>
            </w:r>
            <w:r w:rsidRPr="00ED3353">
              <w:rPr>
                <w:sz w:val="20"/>
                <w:szCs w:val="20"/>
              </w:rPr>
              <w:t>77.02</w:t>
            </w:r>
          </w:p>
          <w:p w:rsidR="00BD1C7D" w:rsidRPr="00ED3353" w:rsidRDefault="00BD1C7D" w:rsidP="0059477D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</w:p>
          <w:p w:rsidR="00BD1C7D" w:rsidRPr="00ED3353" w:rsidRDefault="00BD1C7D" w:rsidP="0059477D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</w:p>
          <w:p w:rsidR="00BD1C7D" w:rsidRPr="00ED3353" w:rsidRDefault="00BD1C7D" w:rsidP="0059477D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</w:p>
          <w:p w:rsidR="00BD1C7D" w:rsidRPr="00ED3353" w:rsidRDefault="00BD1C7D" w:rsidP="0059477D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</w:p>
          <w:p w:rsidR="00BD1C7D" w:rsidRPr="00ED3353" w:rsidRDefault="00BD1C7D" w:rsidP="005947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59477D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sz w:val="20"/>
                <w:szCs w:val="20"/>
              </w:rPr>
              <w:t>-18.92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59477D">
            <w:pPr>
              <w:pStyle w:val="TableParagraph"/>
              <w:spacing w:before="119" w:line="230" w:lineRule="auto"/>
              <w:ind w:left="129" w:right="117"/>
              <w:rPr>
                <w:rFonts w:ascii="GHEA Grapalat" w:hAnsi="GHEA Grapalat"/>
              </w:rPr>
            </w:pPr>
            <w:r w:rsidRPr="00ED3353">
              <w:rPr>
                <w:rFonts w:ascii="GHEA Grapalat" w:hAnsi="GHEA Grapalat"/>
                <w:w w:val="95"/>
              </w:rPr>
              <w:t xml:space="preserve">«ՏՌԻՊԼ ՍԻ» ՍՊԸ –ի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կողմից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 xml:space="preserve">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կանգառների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 xml:space="preserve">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տեղեդրման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 xml:space="preserve">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ժամանակացույցի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 xml:space="preserve">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շեղման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 xml:space="preserve"> </w:t>
            </w:r>
            <w:proofErr w:type="spellStart"/>
            <w:r w:rsidRPr="00ED3353">
              <w:rPr>
                <w:rFonts w:ascii="GHEA Grapalat" w:hAnsi="GHEA Grapalat"/>
                <w:w w:val="95"/>
              </w:rPr>
              <w:t>պատճառով</w:t>
            </w:r>
            <w:proofErr w:type="spellEnd"/>
            <w:r w:rsidRPr="00ED3353">
              <w:rPr>
                <w:rFonts w:ascii="GHEA Grapalat" w:hAnsi="GHEA Grapalat"/>
                <w:w w:val="95"/>
              </w:rPr>
              <w:t>: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59477D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Համայնքը սպասարկող հասարակական տրանսպորտի պարկում 5 և ավելի տարի հնություն ունեցող մեքենաների հարաբերությունն ավտոպարկի մեքենաների ընդհանուր թվին՝ արտահայտված տոկոսով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59477D">
            <w:pPr>
              <w:pStyle w:val="TableParagraph"/>
              <w:spacing w:before="32"/>
              <w:ind w:right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w w:val="101"/>
                <w:sz w:val="20"/>
                <w:szCs w:val="20"/>
              </w:rPr>
              <w:t>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59477D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sz w:val="20"/>
                <w:szCs w:val="20"/>
              </w:rPr>
              <w:t>20.98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2A377D" w:rsidP="0059477D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sz w:val="20"/>
                <w:szCs w:val="20"/>
              </w:rPr>
              <w:t>+</w:t>
            </w:r>
            <w:r w:rsidR="00BD1C7D" w:rsidRPr="00ED3353">
              <w:rPr>
                <w:rFonts w:ascii="GHEA Grapalat" w:hAnsi="GHEA Grapalat"/>
                <w:sz w:val="20"/>
                <w:szCs w:val="20"/>
              </w:rPr>
              <w:t>20.98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59477D">
            <w:pPr>
              <w:pStyle w:val="TableParagraph"/>
              <w:rPr>
                <w:rFonts w:ascii="GHEA Grapalat" w:hAnsi="GHEA Grapalat"/>
                <w:sz w:val="20"/>
                <w:szCs w:val="20"/>
              </w:rPr>
            </w:pP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Սուբվենցիոն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ծրագրի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շրջանակներում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ձեռք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բերված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ավտոբուսների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քիչ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թվաքանակով</w:t>
            </w:r>
            <w:r w:rsidRPr="00ED335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D3353">
              <w:rPr>
                <w:rFonts w:ascii="GHEA Grapalat" w:hAnsi="GHEA Grapalat"/>
                <w:sz w:val="20"/>
                <w:szCs w:val="20"/>
                <w:lang w:val="ru-RU"/>
              </w:rPr>
              <w:t>ներմուծում</w:t>
            </w:r>
            <w:r w:rsidRPr="00ED3353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BD1C7D" w:rsidRPr="00ED3353" w:rsidTr="00875FF1">
        <w:tc>
          <w:tcPr>
            <w:tcW w:w="11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1C7D" w:rsidRPr="00ED3353" w:rsidRDefault="00BD1C7D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b/>
                <w:i/>
                <w:sz w:val="20"/>
                <w:szCs w:val="20"/>
              </w:rPr>
              <w:lastRenderedPageBreak/>
              <w:t>ՊԵՏՈՒԹՅԱՆ ՊԱՇՏՊԱՆՈՒԹՅԱՆ ԻՐԱԿԱՆԱՑՄԱՆ ԱՋԱԿՑՈՒԹՅՈՒՆ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Ռազմական գործողությունների մասնակիցներին և նրանց ընտանիքներին աջակցության ցուցաբերում (հազար դրամ)</w:t>
            </w:r>
          </w:p>
          <w:p w:rsidR="00BD1C7D" w:rsidRPr="00ED3353" w:rsidRDefault="00BD1C7D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40.7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12.76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BD1C7D" w:rsidP="008861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-27.94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Փաստացի զինկոմիսարիատի կողմից տրամադրած ցուցակների և հանձնաժողովների աշխատանքների արդյունքում</w:t>
            </w:r>
            <w:r w:rsidRPr="00ED3353">
              <w:rPr>
                <w:rFonts w:cs="Sylfaen"/>
                <w:sz w:val="20"/>
                <w:szCs w:val="20"/>
              </w:rPr>
              <w:t>:</w:t>
            </w:r>
          </w:p>
        </w:tc>
      </w:tr>
      <w:tr w:rsidR="00BD1C7D" w:rsidRPr="00ED3353" w:rsidTr="00875FF1">
        <w:tc>
          <w:tcPr>
            <w:tcW w:w="11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1C7D" w:rsidRPr="00ED3353" w:rsidRDefault="00BD1C7D" w:rsidP="0095405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ՀԱՄԱՅՆՔԻ ԵՐԻՏԱՍԱՐԴՈՒԹՅԱՆ ԽՆԴԻՐՆԵՐԻ ԼՈՒԾՄԱՆՆ ՈՒՂՂՎԱԾ ԾՐԱԳՐԵՐԻ ԵՎ </w:t>
            </w:r>
          </w:p>
          <w:p w:rsidR="00BD1C7D" w:rsidRPr="00ED3353" w:rsidRDefault="00BD1C7D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Calibri"/>
                <w:b/>
                <w:i/>
                <w:sz w:val="20"/>
                <w:szCs w:val="20"/>
                <w:lang w:val="hy-AM"/>
              </w:rPr>
              <w:t>ՄԻՋՈՑԱՌՈՒՄՆԵՐԻ ԿԱԶՄԱԿԵՐՊՈՒՄ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477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highlight w:val="green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Համայնքի միջոցներով կազմակերպված ծրագրերի և միջոցառումների քանակ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DC6CB9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20</w:t>
            </w:r>
          </w:p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DC6CB9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954053">
            <w:pPr>
              <w:rPr>
                <w:sz w:val="20"/>
                <w:szCs w:val="20"/>
                <w:highlight w:val="green"/>
                <w:lang w:val="hy-AM"/>
              </w:rPr>
            </w:pPr>
          </w:p>
        </w:tc>
      </w:tr>
      <w:tr w:rsidR="00BD1C7D" w:rsidRPr="00ED3353" w:rsidTr="00875FF1">
        <w:tc>
          <w:tcPr>
            <w:tcW w:w="11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1C7D" w:rsidRPr="00ED3353" w:rsidRDefault="00BD1C7D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b/>
                <w:i/>
                <w:sz w:val="20"/>
                <w:szCs w:val="20"/>
                <w:lang w:val="hy-AM"/>
              </w:rPr>
              <w:t>ՀԱՄԱՅՆՔԻ ՀԱՍԱՐԱԿԱԿԱՆ ԿՅԱՆՔԻՆ ՀԱՇՄԱՆԴԱՄՆԵՐԻ ՄԱՍՆԱԿՑՈՒԹՅԱՆ ԽԹԱՆՈՒՄ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Հաշմանդամություն ունեցող անձանց հասարակական կյանքին ինտեգրվելուն միտված ծրագրերի իրականացում (միջոցառումների թիվ)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BD1C7D" w:rsidP="0061354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613547" w:rsidP="0061354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2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1C7D" w:rsidRPr="00ED3353" w:rsidRDefault="00613547" w:rsidP="00613547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C7D" w:rsidRPr="00ED3353" w:rsidRDefault="00BD1C7D" w:rsidP="009A3F1C">
            <w:pPr>
              <w:rPr>
                <w:sz w:val="20"/>
                <w:szCs w:val="20"/>
              </w:rPr>
            </w:pPr>
          </w:p>
        </w:tc>
      </w:tr>
      <w:tr w:rsidR="00BD1C7D" w:rsidRPr="00ED3353" w:rsidTr="00875FF1">
        <w:tc>
          <w:tcPr>
            <w:tcW w:w="11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1C7D" w:rsidRPr="00ED3353" w:rsidRDefault="00BD1C7D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b/>
                <w:i/>
                <w:sz w:val="20"/>
                <w:szCs w:val="20"/>
                <w:lang w:val="hy-AM"/>
              </w:rPr>
              <w:t>ԲԱՐԵԳՈՐԾՈՒԹՅԱՆ ԽԹԱՆՈՒՄ՝ ՀԱՄԱՅՆՔՈՒՄ ՄՇԱԿՈՒԹԱՅԻՆ, ԿՐԹԱԿԱՆ, ԳԻՏԱԿԱՆ, ԱՌՈՂՋԱՊԱՀԱԿԱՆ, ՄԱՐԶԱԿԱՆ, ՍՈՑԻԱԼԱԿԱՆ ԵՎ ԱՅԼ ՀԱՍՏԱՏՈՒԹՅՈՒՆՆԵՐԻ ՀԻՄՆԱԴՐՄԱՆ, ՖԻՆԱՆՍԱՎՈՐՄԱՆ, ԻՆՉՊԵՍ ՆԱԵՎ ԴՐԱՆՑ ՖԻՆԱՆՍԱԿԱՆ ԱՆԿԱԽՈՒԹՅԱՆ ԱՊԱՀՈՎՄԱՆ ՆՊԱՏԱԿՈՎ</w:t>
            </w:r>
          </w:p>
        </w:tc>
      </w:tr>
      <w:tr w:rsidR="00BD1C7D" w:rsidRPr="00ED3353" w:rsidTr="00875FF1">
        <w:trPr>
          <w:gridAfter w:val="1"/>
          <w:wAfter w:w="28" w:type="dxa"/>
          <w:cantSplit/>
          <w:trHeight w:val="1134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1C7D" w:rsidRPr="00ED3353" w:rsidRDefault="00BD1C7D" w:rsidP="007D543C">
            <w:pPr>
              <w:autoSpaceDE w:val="0"/>
              <w:autoSpaceDN w:val="0"/>
              <w:adjustRightInd w:val="0"/>
              <w:spacing w:before="120" w:after="120"/>
              <w:rPr>
                <w:rFonts w:cs="Sylfaen"/>
                <w:sz w:val="20"/>
                <w:szCs w:val="20"/>
                <w:lang w:val="hy-AM"/>
              </w:rPr>
            </w:pPr>
            <w:r w:rsidRPr="00ED3353">
              <w:rPr>
                <w:rFonts w:cs="Sylfaen"/>
                <w:sz w:val="20"/>
                <w:szCs w:val="20"/>
                <w:lang w:val="hy-AM"/>
              </w:rPr>
              <w:t>Համայնքապետարանի հետ համատեղ բարեգործական ծրագրերի իրագործում (միջոցառումների թիվ)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BD1C7D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613547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10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D1C7D" w:rsidRPr="00ED3353" w:rsidRDefault="00613547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ED335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1C7D" w:rsidRPr="00ED3353" w:rsidRDefault="00BD1C7D" w:rsidP="009A3F1C">
            <w:pPr>
              <w:rPr>
                <w:sz w:val="20"/>
                <w:szCs w:val="20"/>
              </w:rPr>
            </w:pPr>
          </w:p>
        </w:tc>
      </w:tr>
    </w:tbl>
    <w:p w:rsidR="005E3939" w:rsidRPr="00ED3353" w:rsidRDefault="005E3939" w:rsidP="005E3939">
      <w:pPr>
        <w:jc w:val="center"/>
        <w:rPr>
          <w:szCs w:val="24"/>
        </w:rPr>
      </w:pPr>
    </w:p>
    <w:p w:rsidR="001D1A54" w:rsidRPr="00ED3353" w:rsidRDefault="001D1A54" w:rsidP="00F0743C">
      <w:pPr>
        <w:jc w:val="right"/>
        <w:rPr>
          <w:szCs w:val="24"/>
        </w:rPr>
      </w:pPr>
    </w:p>
    <w:p w:rsidR="001D1A54" w:rsidRPr="00ED3353" w:rsidRDefault="001D1A54">
      <w:pPr>
        <w:rPr>
          <w:szCs w:val="24"/>
        </w:rPr>
      </w:pPr>
    </w:p>
    <w:p w:rsidR="001D1A54" w:rsidRPr="00ED3353" w:rsidRDefault="001D1A54">
      <w:pPr>
        <w:rPr>
          <w:szCs w:val="24"/>
        </w:rPr>
      </w:pPr>
    </w:p>
    <w:sectPr w:rsidR="001D1A54" w:rsidRPr="00ED3353" w:rsidSect="00FE4113">
      <w:pgSz w:w="12240" w:h="15840"/>
      <w:pgMar w:top="709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C5D"/>
    <w:multiLevelType w:val="hybridMultilevel"/>
    <w:tmpl w:val="E9B41F20"/>
    <w:lvl w:ilvl="0" w:tplc="BD04CE96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20267D14"/>
    <w:multiLevelType w:val="hybridMultilevel"/>
    <w:tmpl w:val="2BC455B0"/>
    <w:lvl w:ilvl="0" w:tplc="724AE56E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2146203B"/>
    <w:multiLevelType w:val="hybridMultilevel"/>
    <w:tmpl w:val="381E2EF6"/>
    <w:lvl w:ilvl="0" w:tplc="F5FC8D9C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29793BE6"/>
    <w:multiLevelType w:val="hybridMultilevel"/>
    <w:tmpl w:val="400213E6"/>
    <w:lvl w:ilvl="0" w:tplc="88C807FA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492C5F90"/>
    <w:multiLevelType w:val="hybridMultilevel"/>
    <w:tmpl w:val="D068DDAC"/>
    <w:lvl w:ilvl="0" w:tplc="E1C60832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501A3E46"/>
    <w:multiLevelType w:val="hybridMultilevel"/>
    <w:tmpl w:val="85C2FB3E"/>
    <w:lvl w:ilvl="0" w:tplc="45484228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516C7089"/>
    <w:multiLevelType w:val="hybridMultilevel"/>
    <w:tmpl w:val="B88A0EFC"/>
    <w:lvl w:ilvl="0" w:tplc="1CBA8DFE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56106B24"/>
    <w:multiLevelType w:val="hybridMultilevel"/>
    <w:tmpl w:val="198EADDA"/>
    <w:lvl w:ilvl="0" w:tplc="98C64C8C">
      <w:start w:val="80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5CD76AAE"/>
    <w:multiLevelType w:val="hybridMultilevel"/>
    <w:tmpl w:val="D90C4BD0"/>
    <w:lvl w:ilvl="0" w:tplc="143A7C2A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6D731E9B"/>
    <w:multiLevelType w:val="hybridMultilevel"/>
    <w:tmpl w:val="FAF64624"/>
    <w:lvl w:ilvl="0" w:tplc="CE984DCC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6170"/>
    <w:rsid w:val="00010C2E"/>
    <w:rsid w:val="00033668"/>
    <w:rsid w:val="00034B8D"/>
    <w:rsid w:val="00036BE0"/>
    <w:rsid w:val="00047580"/>
    <w:rsid w:val="000528AD"/>
    <w:rsid w:val="00054900"/>
    <w:rsid w:val="00067376"/>
    <w:rsid w:val="00083D0B"/>
    <w:rsid w:val="000A03DE"/>
    <w:rsid w:val="000A111F"/>
    <w:rsid w:val="000A5829"/>
    <w:rsid w:val="000C1BB2"/>
    <w:rsid w:val="000E3B6C"/>
    <w:rsid w:val="000F462E"/>
    <w:rsid w:val="001074CF"/>
    <w:rsid w:val="00130790"/>
    <w:rsid w:val="001359A2"/>
    <w:rsid w:val="001440EF"/>
    <w:rsid w:val="00147617"/>
    <w:rsid w:val="001601E9"/>
    <w:rsid w:val="00166D08"/>
    <w:rsid w:val="00172BBA"/>
    <w:rsid w:val="00177241"/>
    <w:rsid w:val="0019068D"/>
    <w:rsid w:val="001906B7"/>
    <w:rsid w:val="001909C5"/>
    <w:rsid w:val="001A59D0"/>
    <w:rsid w:val="001A5DE9"/>
    <w:rsid w:val="001B0417"/>
    <w:rsid w:val="001B092D"/>
    <w:rsid w:val="001C4B63"/>
    <w:rsid w:val="001D1A54"/>
    <w:rsid w:val="001F1664"/>
    <w:rsid w:val="001F23D9"/>
    <w:rsid w:val="00202BA0"/>
    <w:rsid w:val="0021185D"/>
    <w:rsid w:val="00212A84"/>
    <w:rsid w:val="0022034C"/>
    <w:rsid w:val="002229B7"/>
    <w:rsid w:val="002250E9"/>
    <w:rsid w:val="00226AA1"/>
    <w:rsid w:val="00227384"/>
    <w:rsid w:val="002308E2"/>
    <w:rsid w:val="00230AD4"/>
    <w:rsid w:val="00250D38"/>
    <w:rsid w:val="00264FAD"/>
    <w:rsid w:val="00265F49"/>
    <w:rsid w:val="002825C2"/>
    <w:rsid w:val="00290283"/>
    <w:rsid w:val="00291FCE"/>
    <w:rsid w:val="00296DB5"/>
    <w:rsid w:val="00297526"/>
    <w:rsid w:val="002A1B77"/>
    <w:rsid w:val="002A377D"/>
    <w:rsid w:val="002B5186"/>
    <w:rsid w:val="002C7F8D"/>
    <w:rsid w:val="002E167F"/>
    <w:rsid w:val="002E69DE"/>
    <w:rsid w:val="002F02AA"/>
    <w:rsid w:val="002F6346"/>
    <w:rsid w:val="0030006C"/>
    <w:rsid w:val="00310355"/>
    <w:rsid w:val="003450BC"/>
    <w:rsid w:val="00351106"/>
    <w:rsid w:val="00352C1A"/>
    <w:rsid w:val="00367E3D"/>
    <w:rsid w:val="003704D3"/>
    <w:rsid w:val="0037333D"/>
    <w:rsid w:val="003739A5"/>
    <w:rsid w:val="0037525D"/>
    <w:rsid w:val="00375436"/>
    <w:rsid w:val="00377B8D"/>
    <w:rsid w:val="00380F9C"/>
    <w:rsid w:val="00385BA1"/>
    <w:rsid w:val="003866A0"/>
    <w:rsid w:val="003913F2"/>
    <w:rsid w:val="003A6D69"/>
    <w:rsid w:val="003D46C1"/>
    <w:rsid w:val="003D4DF8"/>
    <w:rsid w:val="003E1C2C"/>
    <w:rsid w:val="003E2E2A"/>
    <w:rsid w:val="003F5E1D"/>
    <w:rsid w:val="00407890"/>
    <w:rsid w:val="00417021"/>
    <w:rsid w:val="00417ABB"/>
    <w:rsid w:val="00422746"/>
    <w:rsid w:val="0042328E"/>
    <w:rsid w:val="004236BA"/>
    <w:rsid w:val="00424519"/>
    <w:rsid w:val="00426507"/>
    <w:rsid w:val="00426C5A"/>
    <w:rsid w:val="00427748"/>
    <w:rsid w:val="00432A85"/>
    <w:rsid w:val="00450949"/>
    <w:rsid w:val="00453DF4"/>
    <w:rsid w:val="00455864"/>
    <w:rsid w:val="00456B77"/>
    <w:rsid w:val="00462E1C"/>
    <w:rsid w:val="00466C02"/>
    <w:rsid w:val="00467C8A"/>
    <w:rsid w:val="00472ACA"/>
    <w:rsid w:val="00473D6E"/>
    <w:rsid w:val="00483E96"/>
    <w:rsid w:val="004A054E"/>
    <w:rsid w:val="004A5062"/>
    <w:rsid w:val="004B2B15"/>
    <w:rsid w:val="004D0255"/>
    <w:rsid w:val="004E5125"/>
    <w:rsid w:val="004F172B"/>
    <w:rsid w:val="0050150E"/>
    <w:rsid w:val="00527808"/>
    <w:rsid w:val="00530918"/>
    <w:rsid w:val="00534C1E"/>
    <w:rsid w:val="005427AD"/>
    <w:rsid w:val="00552937"/>
    <w:rsid w:val="005638B6"/>
    <w:rsid w:val="00563B59"/>
    <w:rsid w:val="0058091E"/>
    <w:rsid w:val="005834DC"/>
    <w:rsid w:val="00585DEC"/>
    <w:rsid w:val="00591FCE"/>
    <w:rsid w:val="0059477D"/>
    <w:rsid w:val="00594B5A"/>
    <w:rsid w:val="005965AD"/>
    <w:rsid w:val="00597841"/>
    <w:rsid w:val="005A1538"/>
    <w:rsid w:val="005A6CFC"/>
    <w:rsid w:val="005B602B"/>
    <w:rsid w:val="005C6170"/>
    <w:rsid w:val="005C6F03"/>
    <w:rsid w:val="005C7F20"/>
    <w:rsid w:val="005D7624"/>
    <w:rsid w:val="005E3939"/>
    <w:rsid w:val="005E40A8"/>
    <w:rsid w:val="005E6D59"/>
    <w:rsid w:val="005F1DB4"/>
    <w:rsid w:val="005F75E3"/>
    <w:rsid w:val="00613341"/>
    <w:rsid w:val="00613547"/>
    <w:rsid w:val="00620CE4"/>
    <w:rsid w:val="00633D05"/>
    <w:rsid w:val="00635E3E"/>
    <w:rsid w:val="006409DD"/>
    <w:rsid w:val="006460B7"/>
    <w:rsid w:val="00661F33"/>
    <w:rsid w:val="0066747F"/>
    <w:rsid w:val="00667E3B"/>
    <w:rsid w:val="006717C0"/>
    <w:rsid w:val="006718D3"/>
    <w:rsid w:val="0067402F"/>
    <w:rsid w:val="00676272"/>
    <w:rsid w:val="00677804"/>
    <w:rsid w:val="006819B4"/>
    <w:rsid w:val="00686943"/>
    <w:rsid w:val="006A0869"/>
    <w:rsid w:val="006A6F24"/>
    <w:rsid w:val="006B2EAC"/>
    <w:rsid w:val="006C5A1E"/>
    <w:rsid w:val="006C7DC5"/>
    <w:rsid w:val="006D278E"/>
    <w:rsid w:val="006F1790"/>
    <w:rsid w:val="006F3C16"/>
    <w:rsid w:val="006F6CBE"/>
    <w:rsid w:val="007076DD"/>
    <w:rsid w:val="007140F9"/>
    <w:rsid w:val="00730C84"/>
    <w:rsid w:val="00756C4F"/>
    <w:rsid w:val="00757F79"/>
    <w:rsid w:val="00774393"/>
    <w:rsid w:val="00775C90"/>
    <w:rsid w:val="00780E47"/>
    <w:rsid w:val="00784B07"/>
    <w:rsid w:val="00793CD0"/>
    <w:rsid w:val="007956FC"/>
    <w:rsid w:val="00797B3B"/>
    <w:rsid w:val="007B4219"/>
    <w:rsid w:val="007B4403"/>
    <w:rsid w:val="007B66DD"/>
    <w:rsid w:val="007B6837"/>
    <w:rsid w:val="007C6D65"/>
    <w:rsid w:val="007D3EF3"/>
    <w:rsid w:val="007D543C"/>
    <w:rsid w:val="007E27C9"/>
    <w:rsid w:val="00803D07"/>
    <w:rsid w:val="00807A4D"/>
    <w:rsid w:val="0081234D"/>
    <w:rsid w:val="008151FA"/>
    <w:rsid w:val="00816045"/>
    <w:rsid w:val="0083541B"/>
    <w:rsid w:val="00847875"/>
    <w:rsid w:val="00851751"/>
    <w:rsid w:val="0085188B"/>
    <w:rsid w:val="008539E4"/>
    <w:rsid w:val="00863A96"/>
    <w:rsid w:val="0086575D"/>
    <w:rsid w:val="00875FF1"/>
    <w:rsid w:val="0088618C"/>
    <w:rsid w:val="008939E9"/>
    <w:rsid w:val="008974B7"/>
    <w:rsid w:val="008A0599"/>
    <w:rsid w:val="008A3B16"/>
    <w:rsid w:val="008B0F71"/>
    <w:rsid w:val="008B364D"/>
    <w:rsid w:val="008B3E02"/>
    <w:rsid w:val="008B4FA8"/>
    <w:rsid w:val="008B79F2"/>
    <w:rsid w:val="008D0510"/>
    <w:rsid w:val="008D6100"/>
    <w:rsid w:val="008E7A86"/>
    <w:rsid w:val="0092192F"/>
    <w:rsid w:val="00925615"/>
    <w:rsid w:val="00936CF2"/>
    <w:rsid w:val="00937F94"/>
    <w:rsid w:val="00940EA8"/>
    <w:rsid w:val="00942938"/>
    <w:rsid w:val="00954053"/>
    <w:rsid w:val="0095672A"/>
    <w:rsid w:val="00964B6E"/>
    <w:rsid w:val="009661F7"/>
    <w:rsid w:val="00972C39"/>
    <w:rsid w:val="00972E51"/>
    <w:rsid w:val="0097520E"/>
    <w:rsid w:val="00975B96"/>
    <w:rsid w:val="00976DE7"/>
    <w:rsid w:val="009960D8"/>
    <w:rsid w:val="009A3F1C"/>
    <w:rsid w:val="009B44B4"/>
    <w:rsid w:val="009C01B2"/>
    <w:rsid w:val="009D0E9B"/>
    <w:rsid w:val="009D6680"/>
    <w:rsid w:val="00A06735"/>
    <w:rsid w:val="00A12C62"/>
    <w:rsid w:val="00A1522E"/>
    <w:rsid w:val="00A1598A"/>
    <w:rsid w:val="00A24144"/>
    <w:rsid w:val="00A37D68"/>
    <w:rsid w:val="00A45EE6"/>
    <w:rsid w:val="00A4694C"/>
    <w:rsid w:val="00A53F82"/>
    <w:rsid w:val="00A61EF4"/>
    <w:rsid w:val="00A77CDF"/>
    <w:rsid w:val="00A8542C"/>
    <w:rsid w:val="00A90B8A"/>
    <w:rsid w:val="00A94E52"/>
    <w:rsid w:val="00AA1A97"/>
    <w:rsid w:val="00AB511E"/>
    <w:rsid w:val="00AC0293"/>
    <w:rsid w:val="00AC17D6"/>
    <w:rsid w:val="00AC1903"/>
    <w:rsid w:val="00AC6F7B"/>
    <w:rsid w:val="00AD380F"/>
    <w:rsid w:val="00AE063A"/>
    <w:rsid w:val="00AE27E5"/>
    <w:rsid w:val="00AF4480"/>
    <w:rsid w:val="00B03FD6"/>
    <w:rsid w:val="00B1267E"/>
    <w:rsid w:val="00B137A6"/>
    <w:rsid w:val="00B145DB"/>
    <w:rsid w:val="00B2171F"/>
    <w:rsid w:val="00B2212F"/>
    <w:rsid w:val="00B23872"/>
    <w:rsid w:val="00B302B1"/>
    <w:rsid w:val="00B30EC4"/>
    <w:rsid w:val="00B35FA4"/>
    <w:rsid w:val="00B40834"/>
    <w:rsid w:val="00B41A5F"/>
    <w:rsid w:val="00B60A43"/>
    <w:rsid w:val="00B62B50"/>
    <w:rsid w:val="00B65173"/>
    <w:rsid w:val="00B67129"/>
    <w:rsid w:val="00B849F2"/>
    <w:rsid w:val="00B90842"/>
    <w:rsid w:val="00B91640"/>
    <w:rsid w:val="00B93F10"/>
    <w:rsid w:val="00B966F9"/>
    <w:rsid w:val="00BA660C"/>
    <w:rsid w:val="00BB0451"/>
    <w:rsid w:val="00BD1C7D"/>
    <w:rsid w:val="00BD2496"/>
    <w:rsid w:val="00BD6714"/>
    <w:rsid w:val="00BE1D44"/>
    <w:rsid w:val="00BE7DDB"/>
    <w:rsid w:val="00BF2CC1"/>
    <w:rsid w:val="00C01F07"/>
    <w:rsid w:val="00C13EFB"/>
    <w:rsid w:val="00C167A1"/>
    <w:rsid w:val="00C2026A"/>
    <w:rsid w:val="00C20792"/>
    <w:rsid w:val="00C23D89"/>
    <w:rsid w:val="00C317AC"/>
    <w:rsid w:val="00C43E01"/>
    <w:rsid w:val="00C4664B"/>
    <w:rsid w:val="00C57403"/>
    <w:rsid w:val="00C57C45"/>
    <w:rsid w:val="00C6258A"/>
    <w:rsid w:val="00C6271F"/>
    <w:rsid w:val="00C831A4"/>
    <w:rsid w:val="00C858F9"/>
    <w:rsid w:val="00C902A1"/>
    <w:rsid w:val="00C9647E"/>
    <w:rsid w:val="00CA16B6"/>
    <w:rsid w:val="00CA2DFC"/>
    <w:rsid w:val="00CB439B"/>
    <w:rsid w:val="00CB49EF"/>
    <w:rsid w:val="00CC0A1D"/>
    <w:rsid w:val="00CC33FB"/>
    <w:rsid w:val="00CD29DF"/>
    <w:rsid w:val="00CD50FF"/>
    <w:rsid w:val="00CD78FD"/>
    <w:rsid w:val="00CE7766"/>
    <w:rsid w:val="00CF023C"/>
    <w:rsid w:val="00CF5262"/>
    <w:rsid w:val="00CF5C3C"/>
    <w:rsid w:val="00D068DA"/>
    <w:rsid w:val="00D24BC3"/>
    <w:rsid w:val="00D25AE9"/>
    <w:rsid w:val="00D3276B"/>
    <w:rsid w:val="00D411A8"/>
    <w:rsid w:val="00D43FE3"/>
    <w:rsid w:val="00D526B7"/>
    <w:rsid w:val="00D55AB7"/>
    <w:rsid w:val="00D623E1"/>
    <w:rsid w:val="00D66FF8"/>
    <w:rsid w:val="00D744F9"/>
    <w:rsid w:val="00D81324"/>
    <w:rsid w:val="00D82315"/>
    <w:rsid w:val="00D84C81"/>
    <w:rsid w:val="00D92351"/>
    <w:rsid w:val="00D976F6"/>
    <w:rsid w:val="00DA1F1F"/>
    <w:rsid w:val="00DA2C80"/>
    <w:rsid w:val="00DA62D8"/>
    <w:rsid w:val="00DB160C"/>
    <w:rsid w:val="00DB48B5"/>
    <w:rsid w:val="00DC6CB9"/>
    <w:rsid w:val="00DD1008"/>
    <w:rsid w:val="00DD1DB1"/>
    <w:rsid w:val="00DE3C4A"/>
    <w:rsid w:val="00DF1AA9"/>
    <w:rsid w:val="00DF57C0"/>
    <w:rsid w:val="00E01F25"/>
    <w:rsid w:val="00E04375"/>
    <w:rsid w:val="00E12378"/>
    <w:rsid w:val="00E1307B"/>
    <w:rsid w:val="00E1574A"/>
    <w:rsid w:val="00E51C6B"/>
    <w:rsid w:val="00E604C6"/>
    <w:rsid w:val="00E613C9"/>
    <w:rsid w:val="00E81B5A"/>
    <w:rsid w:val="00E82199"/>
    <w:rsid w:val="00E916C7"/>
    <w:rsid w:val="00E91DFA"/>
    <w:rsid w:val="00EA1485"/>
    <w:rsid w:val="00EA3F3A"/>
    <w:rsid w:val="00EA71C3"/>
    <w:rsid w:val="00EA7953"/>
    <w:rsid w:val="00EB3B2A"/>
    <w:rsid w:val="00EB5D1D"/>
    <w:rsid w:val="00EB71E4"/>
    <w:rsid w:val="00EC705F"/>
    <w:rsid w:val="00ED3353"/>
    <w:rsid w:val="00EF25B7"/>
    <w:rsid w:val="00EF5BA0"/>
    <w:rsid w:val="00F06F53"/>
    <w:rsid w:val="00F0743C"/>
    <w:rsid w:val="00F215E9"/>
    <w:rsid w:val="00F2584B"/>
    <w:rsid w:val="00F31EB7"/>
    <w:rsid w:val="00F31F3C"/>
    <w:rsid w:val="00F36792"/>
    <w:rsid w:val="00F449EC"/>
    <w:rsid w:val="00F513BA"/>
    <w:rsid w:val="00F52EE5"/>
    <w:rsid w:val="00F60363"/>
    <w:rsid w:val="00F60C60"/>
    <w:rsid w:val="00F91A6E"/>
    <w:rsid w:val="00FA4E8A"/>
    <w:rsid w:val="00FC384F"/>
    <w:rsid w:val="00FD0E42"/>
    <w:rsid w:val="00FD4700"/>
    <w:rsid w:val="00FD663B"/>
    <w:rsid w:val="00FE4113"/>
    <w:rsid w:val="00FE554A"/>
    <w:rsid w:val="00FE6E3F"/>
    <w:rsid w:val="00FF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70"/>
    <w:pPr>
      <w:spacing w:after="0" w:line="240" w:lineRule="auto"/>
    </w:pPr>
    <w:rPr>
      <w:rFonts w:ascii="GHEA Grapalat" w:hAnsi="GHEA Grapala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5E3939"/>
    <w:pPr>
      <w:ind w:left="720"/>
      <w:contextualSpacing/>
    </w:pPr>
    <w:rPr>
      <w:rFonts w:eastAsia="Calibri" w:cs="Times New Roman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99"/>
    <w:locked/>
    <w:rsid w:val="005E3939"/>
    <w:rPr>
      <w:rFonts w:ascii="GHEA Grapalat" w:eastAsia="Calibri" w:hAnsi="GHEA Grapalat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5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1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57F79"/>
    <w:pPr>
      <w:spacing w:after="0" w:line="240" w:lineRule="auto"/>
    </w:pPr>
    <w:rPr>
      <w:rFonts w:ascii="GHEA Grapalat" w:hAnsi="GHEA Grapalat"/>
      <w:sz w:val="24"/>
    </w:rPr>
  </w:style>
  <w:style w:type="character" w:styleId="a8">
    <w:name w:val="Placeholder Text"/>
    <w:basedOn w:val="a0"/>
    <w:uiPriority w:val="99"/>
    <w:semiHidden/>
    <w:rsid w:val="00972C39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954053"/>
    <w:pPr>
      <w:widowControl w:val="0"/>
      <w:autoSpaceDE w:val="0"/>
      <w:autoSpaceDN w:val="0"/>
    </w:pPr>
    <w:rPr>
      <w:rFonts w:ascii="Sylfaen" w:eastAsia="Sylfaen" w:hAnsi="Sylfaen" w:cs="Sylfae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C6273-5A62-4A06-8AA6-D7D31789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https:/mul2.gyumricity.am/tasks/141991/oneclick/b3bc76a65346309ad0da3a852d7070db97ac9b378be3fc2f396501171e5d605e.docx?token=c111edbe9e8d3e658ba78b9ce8c41f64</cp:keywords>
  <cp:lastModifiedBy>Admin</cp:lastModifiedBy>
  <cp:revision>2</cp:revision>
  <cp:lastPrinted>2024-03-04T11:08:00Z</cp:lastPrinted>
  <dcterms:created xsi:type="dcterms:W3CDTF">2024-03-04T11:08:00Z</dcterms:created>
  <dcterms:modified xsi:type="dcterms:W3CDTF">2024-03-04T11:08:00Z</dcterms:modified>
</cp:coreProperties>
</file>